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F12D1">
      <w:pPr>
        <w:pStyle w:val="3"/>
        <w:rPr>
          <w:rFonts w:eastAsia="Times New Roman"/>
          <w:color w:val="000000"/>
        </w:rPr>
      </w:pPr>
      <w:bookmarkStart w:id="0" w:name="_GoBack"/>
      <w:bookmarkEnd w:id="0"/>
      <w:r>
        <w:rPr>
          <w:rFonts w:eastAsia="Times New Roman"/>
          <w:color w:val="000000"/>
        </w:rPr>
        <w:t>Титульний аркуш</w:t>
      </w: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both"/>
              <w:rPr>
                <w:rFonts w:eastAsia="Times New Roman"/>
                <w:color w:val="000000"/>
              </w:rPr>
            </w:pPr>
            <w:r>
              <w:rPr>
                <w:rFonts w:eastAsia="Times New Roman"/>
                <w:color w:val="000000"/>
              </w:rPr>
              <w:t xml:space="preserve">Підтверджую ідентичність та достовірність Інформації, що розкрита відповідно до вимог Положення про розкриття інформації емітентами цінних паперів. </w:t>
            </w:r>
          </w:p>
        </w:tc>
      </w:tr>
    </w:tbl>
    <w:p w:rsidR="00000000" w:rsidRDefault="006F12D1">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250"/>
        <w:gridCol w:w="641"/>
        <w:gridCol w:w="2923"/>
        <w:gridCol w:w="641"/>
        <w:gridCol w:w="3750"/>
      </w:tblGrid>
      <w:tr w:rsidR="00000000">
        <w:tc>
          <w:tcPr>
            <w:tcW w:w="2250" w:type="dxa"/>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Голова правлiння - генеральний директор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 </w:t>
            </w:r>
          </w:p>
        </w:tc>
        <w:tc>
          <w:tcPr>
            <w:tcW w:w="3750" w:type="dxa"/>
            <w:tcBorders>
              <w:top w:val="nil"/>
              <w:left w:val="nil"/>
              <w:bottom w:val="nil"/>
              <w:right w:val="nil"/>
            </w:tcBorders>
            <w:tcMar>
              <w:top w:w="60" w:type="dxa"/>
              <w:left w:w="60" w:type="dxa"/>
              <w:bottom w:w="60" w:type="dxa"/>
              <w:right w:w="60" w:type="dxa"/>
            </w:tcMar>
            <w:vAlign w:val="bottom"/>
            <w:hideMark/>
          </w:tcPr>
          <w:p w:rsidR="00000000" w:rsidRDefault="006F12D1">
            <w:pPr>
              <w:jc w:val="center"/>
              <w:rPr>
                <w:rFonts w:eastAsia="Times New Roman"/>
                <w:color w:val="000000"/>
              </w:rPr>
            </w:pPr>
            <w:r>
              <w:rPr>
                <w:rFonts w:eastAsia="Times New Roman"/>
                <w:color w:val="000000"/>
              </w:rPr>
              <w:t>Воронiн В. О.</w:t>
            </w:r>
          </w:p>
        </w:tc>
      </w:tr>
      <w:tr w:rsidR="00000000">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Style w:val="small-text1"/>
                <w:rFonts w:eastAsia="Times New Roman"/>
                <w:color w:val="000000"/>
              </w:rPr>
              <w:t>(посада)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Style w:val="small-text1"/>
                <w:rFonts w:eastAsia="Times New Roman"/>
                <w:color w:val="000000"/>
              </w:rPr>
              <w:t>(підпис)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Style w:val="small-text1"/>
                <w:rFonts w:eastAsia="Times New Roman"/>
                <w:color w:val="000000"/>
              </w:rPr>
              <w:t>(прізвище та ініціали керівника)</w:t>
            </w:r>
          </w:p>
        </w:tc>
      </w:tr>
      <w:tr w:rsidR="00000000">
        <w:tc>
          <w:tcPr>
            <w:tcW w:w="0" w:type="auto"/>
            <w:gridSpan w:val="4"/>
            <w:vMerge w:val="restart"/>
            <w:tcBorders>
              <w:top w:val="nil"/>
              <w:left w:val="nil"/>
              <w:bottom w:val="nil"/>
              <w:right w:val="nil"/>
            </w:tcBorders>
            <w:tcMar>
              <w:top w:w="30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М.П.</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18.10.2018</w:t>
            </w:r>
          </w:p>
        </w:tc>
      </w:tr>
      <w:tr w:rsidR="00000000">
        <w:tc>
          <w:tcPr>
            <w:tcW w:w="0" w:type="auto"/>
            <w:gridSpan w:val="4"/>
            <w:vMerge/>
            <w:tcBorders>
              <w:top w:val="nil"/>
              <w:left w:val="nil"/>
              <w:bottom w:val="nil"/>
              <w:right w:val="nil"/>
            </w:tcBorders>
            <w:vAlign w:val="center"/>
            <w:hideMark/>
          </w:tcPr>
          <w:p w:rsidR="00000000" w:rsidRDefault="006F12D1">
            <w:pP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Style w:val="small-text1"/>
                <w:rFonts w:eastAsia="Times New Roman"/>
                <w:color w:val="000000"/>
              </w:rPr>
              <w:t>(дата)</w:t>
            </w:r>
          </w:p>
        </w:tc>
      </w:tr>
    </w:tbl>
    <w:p w:rsidR="00000000" w:rsidRDefault="006F12D1">
      <w:pPr>
        <w:pStyle w:val="3"/>
        <w:rPr>
          <w:rFonts w:eastAsia="Times New Roman"/>
          <w:color w:val="000000"/>
        </w:rPr>
      </w:pPr>
      <w:r>
        <w:rPr>
          <w:rFonts w:eastAsia="Times New Roman"/>
          <w:color w:val="000000"/>
        </w:rPr>
        <w:t>Проміжна інформація емітента цінних паперів</w:t>
      </w:r>
      <w:r>
        <w:rPr>
          <w:rFonts w:eastAsia="Times New Roman"/>
          <w:color w:val="000000"/>
        </w:rPr>
        <w:br/>
        <w:t xml:space="preserve">за 3 квартал 2018 року </w:t>
      </w:r>
    </w:p>
    <w:p w:rsidR="00000000" w:rsidRDefault="006F12D1">
      <w:pPr>
        <w:pStyle w:val="3"/>
        <w:rPr>
          <w:rFonts w:eastAsia="Times New Roman"/>
          <w:color w:val="000000"/>
        </w:rPr>
      </w:pPr>
      <w:r>
        <w:rPr>
          <w:rFonts w:eastAsia="Times New Roman"/>
          <w:color w:val="000000"/>
        </w:rPr>
        <w:t>I. Загальні відомості</w:t>
      </w: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1. Повне найменування емітента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i/>
                <w:iCs/>
                <w:color w:val="000000"/>
              </w:rPr>
              <w:t>Публiчне акцiонерне товариство "Київський завод "Радар"</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2. Організаційно-правова форма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Публічне акціонерне товариство</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3. Ідентифікаційний код юридичної особи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14307274</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4. Місцезнаходження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03150, м. Київ, Предславинська, 35</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5. Міжміський код, телефон та факс</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(044) 528-30-85 (044) 528-30-85</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6. Адреса електронної пошти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denisov@adsl.com.ua</w:t>
            </w:r>
          </w:p>
        </w:tc>
      </w:tr>
    </w:tbl>
    <w:p w:rsidR="00000000" w:rsidRDefault="006F12D1">
      <w:pPr>
        <w:pStyle w:val="3"/>
        <w:rPr>
          <w:rFonts w:eastAsia="Times New Roman"/>
          <w:color w:val="000000"/>
        </w:rPr>
      </w:pPr>
      <w:r>
        <w:rPr>
          <w:rFonts w:eastAsia="Times New Roman"/>
          <w:color w:val="000000"/>
        </w:rPr>
        <w:t>II. Дані про дату та місце оприлюднення квартальної інформації</w:t>
      </w:r>
    </w:p>
    <w:tbl>
      <w:tblPr>
        <w:tblW w:w="5000" w:type="pct"/>
        <w:tblCellMar>
          <w:top w:w="15" w:type="dxa"/>
          <w:left w:w="15" w:type="dxa"/>
          <w:bottom w:w="15" w:type="dxa"/>
          <w:right w:w="15" w:type="dxa"/>
        </w:tblCellMar>
        <w:tblLook w:val="04A0" w:firstRow="1" w:lastRow="0" w:firstColumn="1" w:lastColumn="0" w:noHBand="0" w:noVBand="1"/>
      </w:tblPr>
      <w:tblGrid>
        <w:gridCol w:w="5016"/>
        <w:gridCol w:w="1902"/>
        <w:gridCol w:w="2087"/>
        <w:gridCol w:w="1200"/>
      </w:tblGrid>
      <w:tr w:rsidR="00000000">
        <w:tc>
          <w:tcPr>
            <w:tcW w:w="0" w:type="auto"/>
            <w:gridSpan w:val="3"/>
            <w:vMerge w:val="restart"/>
            <w:tcBorders>
              <w:top w:val="nil"/>
              <w:left w:val="nil"/>
              <w:bottom w:val="nil"/>
              <w:right w:val="nil"/>
            </w:tcBorders>
            <w:tcMar>
              <w:top w:w="60" w:type="dxa"/>
              <w:left w:w="60" w:type="dxa"/>
              <w:bottom w:w="60" w:type="dxa"/>
              <w:right w:w="60" w:type="dxa"/>
            </w:tcMar>
            <w:hideMark/>
          </w:tcPr>
          <w:p w:rsidR="00000000" w:rsidRDefault="006F12D1">
            <w:pPr>
              <w:rPr>
                <w:rFonts w:eastAsia="Times New Roman"/>
                <w:color w:val="000000"/>
              </w:rPr>
            </w:pPr>
            <w:r>
              <w:rPr>
                <w:rFonts w:eastAsia="Times New Roman"/>
                <w:color w:val="000000"/>
              </w:rPr>
              <w:t>1. Проміжна інформація розміщена у загальнодоступній інформаційній базі даних Комісії</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18.10.2018</w:t>
            </w:r>
          </w:p>
        </w:tc>
      </w:tr>
      <w:tr w:rsidR="00000000">
        <w:tc>
          <w:tcPr>
            <w:tcW w:w="0" w:type="auto"/>
            <w:gridSpan w:val="3"/>
            <w:vMerge/>
            <w:tcBorders>
              <w:top w:val="nil"/>
              <w:left w:val="nil"/>
              <w:bottom w:val="nil"/>
              <w:right w:val="nil"/>
            </w:tcBorders>
            <w:vAlign w:val="center"/>
            <w:hideMark/>
          </w:tcPr>
          <w:p w:rsidR="00000000" w:rsidRDefault="006F12D1">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Style w:val="small-text1"/>
                <w:rFonts w:eastAsia="Times New Roman"/>
                <w:color w:val="000000"/>
              </w:rPr>
              <w:t>(дата)</w:t>
            </w:r>
          </w:p>
        </w:tc>
      </w:tr>
      <w:tr w:rsidR="00000000">
        <w:tc>
          <w:tcPr>
            <w:tcW w:w="0" w:type="auto"/>
            <w:vMerge w:val="restart"/>
            <w:tcBorders>
              <w:top w:val="nil"/>
              <w:left w:val="nil"/>
              <w:bottom w:val="nil"/>
              <w:right w:val="nil"/>
            </w:tcBorders>
            <w:tcMar>
              <w:top w:w="60" w:type="dxa"/>
              <w:left w:w="60" w:type="dxa"/>
              <w:bottom w:w="60" w:type="dxa"/>
              <w:right w:w="60" w:type="dxa"/>
            </w:tcMar>
            <w:hideMark/>
          </w:tcPr>
          <w:p w:rsidR="00000000" w:rsidRDefault="006F12D1">
            <w:pPr>
              <w:rPr>
                <w:rFonts w:eastAsia="Times New Roman"/>
                <w:color w:val="000000"/>
              </w:rPr>
            </w:pPr>
            <w:r>
              <w:rPr>
                <w:rFonts w:eastAsia="Times New Roman"/>
                <w:color w:val="000000"/>
              </w:rPr>
              <w:t>2. Квартальна інформація розміщена на сторінці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www.radar.net.ua</w:t>
            </w:r>
          </w:p>
        </w:tc>
        <w:tc>
          <w:tcPr>
            <w:tcW w:w="0" w:type="auto"/>
            <w:vMerge w:val="restart"/>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власного веб-сайту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18.10.2018</w:t>
            </w:r>
          </w:p>
        </w:tc>
      </w:tr>
      <w:tr w:rsidR="00000000">
        <w:tc>
          <w:tcPr>
            <w:tcW w:w="0" w:type="auto"/>
            <w:vMerge/>
            <w:tcBorders>
              <w:top w:val="nil"/>
              <w:left w:val="nil"/>
              <w:bottom w:val="nil"/>
              <w:right w:val="nil"/>
            </w:tcBorders>
            <w:vAlign w:val="center"/>
            <w:hideMark/>
          </w:tcPr>
          <w:p w:rsidR="00000000" w:rsidRDefault="006F12D1">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Style w:val="small-text1"/>
                <w:rFonts w:eastAsia="Times New Roman"/>
                <w:color w:val="000000"/>
              </w:rPr>
              <w:t>(адреса сторінки)</w:t>
            </w:r>
          </w:p>
        </w:tc>
        <w:tc>
          <w:tcPr>
            <w:tcW w:w="0" w:type="auto"/>
            <w:vMerge/>
            <w:tcBorders>
              <w:top w:val="nil"/>
              <w:left w:val="nil"/>
              <w:bottom w:val="nil"/>
              <w:right w:val="nil"/>
            </w:tcBorders>
            <w:vAlign w:val="center"/>
            <w:hideMark/>
          </w:tcPr>
          <w:p w:rsidR="00000000" w:rsidRDefault="006F12D1">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Style w:val="small-text1"/>
                <w:rFonts w:eastAsia="Times New Roman"/>
                <w:color w:val="000000"/>
              </w:rPr>
              <w:t>(дата)</w:t>
            </w:r>
          </w:p>
        </w:tc>
      </w:tr>
    </w:tbl>
    <w:p w:rsidR="00000000" w:rsidRDefault="006F12D1">
      <w:pPr>
        <w:pStyle w:val="4"/>
        <w:rPr>
          <w:rFonts w:eastAsia="Times New Roman"/>
          <w:color w:val="000000"/>
        </w:rPr>
      </w:pPr>
      <w:r>
        <w:rPr>
          <w:rFonts w:eastAsia="Times New Roman"/>
          <w:color w:val="000000"/>
        </w:rPr>
        <w:br w:type="page"/>
      </w:r>
      <w:r>
        <w:rPr>
          <w:rFonts w:eastAsia="Times New Roman"/>
          <w:color w:val="000000"/>
        </w:rPr>
        <w:lastRenderedPageBreak/>
        <w:t>Зміст</w:t>
      </w:r>
    </w:p>
    <w:p w:rsidR="00000000" w:rsidRDefault="006F12D1">
      <w:pPr>
        <w:jc w:val="center"/>
        <w:rPr>
          <w:rFonts w:eastAsia="Times New Roman"/>
          <w:color w:val="000000"/>
        </w:rPr>
      </w:pPr>
      <w:r>
        <w:rPr>
          <w:rFonts w:eastAsia="Times New Roman"/>
          <w:color w:val="000000"/>
        </w:rPr>
        <w:t>Відмітьте (Х), якщо відповідна інформація міститься у квартальній інформації</w:t>
      </w:r>
    </w:p>
    <w:tbl>
      <w:tblPr>
        <w:tblW w:w="5000" w:type="pct"/>
        <w:tblCellMar>
          <w:top w:w="15" w:type="dxa"/>
          <w:left w:w="15" w:type="dxa"/>
          <w:bottom w:w="15" w:type="dxa"/>
          <w:right w:w="15" w:type="dxa"/>
        </w:tblCellMar>
        <w:tblLook w:val="04A0" w:firstRow="1" w:lastRow="0" w:firstColumn="1" w:lastColumn="0" w:noHBand="0" w:noVBand="1"/>
      </w:tblPr>
      <w:tblGrid>
        <w:gridCol w:w="9900"/>
        <w:gridCol w:w="305"/>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1. Основні відомості про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2. Інформація про одержані ліцензії на окремі види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3. Інформація про посадових осіб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X</w:t>
            </w: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4. Інформація про господарську та фінансову діяльність емітента: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1) інформація про зобов'язання та забезпечення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2) інформація про обсяги виробництва та реалізації основних видів продукції</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3) інформація про собівартість реалізованої продукції</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5. Відомості про цінні папери емітента: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1) інформація про випуски акцій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2) інформація про облігації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3) інформація про інші цінні папери, випущені емітентом</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4) інформація про похідні цінні папери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6. Відомості щодо участі емітента в юридичних особах</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7. Інформація щодо корпоративного секретаря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8. Інформація про вчинення значних правочинів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9. Інформація про вчинення правочинів, щодо вчинення яких є заінтересованість, осіб, заінтересованих у вчиненні товариством правочинів із заінтересованістю, та обставини, існування яких створює заінтересовані</w:t>
            </w:r>
            <w:r>
              <w:rPr>
                <w:rFonts w:eastAsia="Times New Roman"/>
                <w:color w:val="000000"/>
              </w:rPr>
              <w:t>сть</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11. Інформація</w:t>
            </w:r>
            <w:r>
              <w:rPr>
                <w:rFonts w:eastAsia="Times New Roman"/>
                <w:color w:val="000000"/>
              </w:rPr>
              <w:t xml:space="preserve"> про забезпечення випуску боргових цінних паперів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12. Інформація про конвертацію цінних паперів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13. Інформація про заміну управителя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14. Інформація про керуючого іпотекою</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15. Інформація про трансформацію (перетворення) іпотечних активів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16. Інформація про зміни в реєстрі забезпечення іпотечних сертифікатів за кожним консолідованим іпотечним боргом</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17. Інформація про іпотечне покриття: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1) інформація про заміну іпотечних активів у складі іпотечного покриття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2) інформація про розмір іп</w:t>
            </w:r>
            <w:r>
              <w:rPr>
                <w:rFonts w:eastAsia="Times New Roman"/>
                <w:color w:val="000000"/>
              </w:rPr>
              <w:t>отечного покриття та його співвідношення з розміром (сумою) зобов'язань за іпотечними облігаціями з цим іпотечним покриттям</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3) інформація про співвідношення розміру іпотечного покриття з розміром (сумою) зобов'язань за іпотечними облігаціями з цим іпотеч</w:t>
            </w:r>
            <w:r>
              <w:rPr>
                <w:rFonts w:eastAsia="Times New Roman"/>
                <w:color w:val="000000"/>
              </w:rPr>
              <w:t>ним покриттям на кожну дату після замін іпотечних активів у складі іпотечного покриття, які відбулись протягом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4)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lastRenderedPageBreak/>
              <w:t>18. Інформація про заміну фінансової установи, яка здійснює обслуговування іпотечних активів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19. Проміжна фінанс</w:t>
            </w:r>
            <w:r>
              <w:rPr>
                <w:rFonts w:eastAsia="Times New Roman"/>
                <w:color w:val="000000"/>
              </w:rPr>
              <w:t>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20. Звіт про стан об'єкта нерухомості (у разі емісії цільових облігацій підприємств, виконання зобов'язань з</w:t>
            </w:r>
            <w:r>
              <w:rPr>
                <w:rFonts w:eastAsia="Times New Roman"/>
                <w:color w:val="000000"/>
              </w:rPr>
              <w:t>а якими здійснюється шляхом передачі об'єкта (частини об'єкта) житлового будівництва)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21. Проміжна фінансова звітність емітента, яка складена за положеннями (стандартами) бухгалтерського обліку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22. Проміжна фінансова звітність емітента, яка складена за</w:t>
            </w:r>
            <w:r>
              <w:rPr>
                <w:rFonts w:eastAsia="Times New Roman"/>
                <w:color w:val="000000"/>
              </w:rPr>
              <w:t xml:space="preserve"> міжнародними стандартами фінансової звітності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23. Висновок про огляд проміжної фінансової звітності, підготовлений аудитором (аудиторською фірмою)</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24. Проміжний звіт керівництва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25. Твердження щодо проміжної інформації</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26. Примітки:</w:t>
            </w:r>
            <w:r>
              <w:rPr>
                <w:rFonts w:eastAsia="Times New Roman"/>
                <w:color w:val="000000"/>
              </w:rPr>
              <w:br/>
            </w:r>
            <w:r>
              <w:rPr>
                <w:rFonts w:eastAsia="Times New Roman"/>
                <w:color w:val="000000"/>
              </w:rPr>
              <w:t>Вiдомостi щодо участi емiтента у створеннi юридичних осiб вiдсутнi, так як емiтент не бере участi у створеннi юридичних осiб. 7.1. Iнформацiя про випуски акцiй емiтента вiдсутня, в зв'язку з тим, що випуск акцiй в звiтному перiодi не вiдбувався. Iнформацiя</w:t>
            </w:r>
            <w:r>
              <w:rPr>
                <w:rFonts w:eastAsia="Times New Roman"/>
                <w:color w:val="000000"/>
              </w:rPr>
              <w:t xml:space="preserve"> про iншi цiннi папери емiтента вiдсутня, в зв'язку з тим, що товариство не здiйснювало випуски iнших цiнних паперiв. Iнформацiя про похiднi цiннi папери емiтента вiдсутня, в зв'язку з тим, що товариство не здiйснювало випуск похiдних цiнних паперiв. Iнфор</w:t>
            </w:r>
            <w:r>
              <w:rPr>
                <w:rFonts w:eastAsia="Times New Roman"/>
                <w:color w:val="000000"/>
              </w:rPr>
              <w:t>мацiя про обсяги виробництва та реалiзацiї основних видiв продукцiї вiдсутня, в зв'язку з тим, що товариство не займається видами дiяльностi, що класифiкуються як переробна, добувна промисловiсть або виробництво та розподiлення електроенергiї, газу та води</w:t>
            </w:r>
            <w:r>
              <w:rPr>
                <w:rFonts w:eastAsia="Times New Roman"/>
                <w:color w:val="000000"/>
              </w:rPr>
              <w:t xml:space="preserve"> за класифiкатором видiв економiчної дiяльностi. Iнформацiя про собiвартiсть реалiзованої продукцiї вiдсутня, в зв'язку з тим, що товариство не займається видами дiяльностi, що класифiкуються як переробна, добувна промисловiсть або виробництво та розподiле</w:t>
            </w:r>
            <w:r>
              <w:rPr>
                <w:rFonts w:eastAsia="Times New Roman"/>
                <w:color w:val="000000"/>
              </w:rPr>
              <w:t>ння електроенергiї, газу та води за класифiкатором видiв економiчної дiяльностi. Ковертацiя ЦП не проводилась. Замiна не проводилась. Iнформацiя про випуски iпотечних облiгацiй вiдсутня, в зв'язку з тим, що товариство не здiйснювало випуски iпотечних облiг</w:t>
            </w:r>
            <w:r>
              <w:rPr>
                <w:rFonts w:eastAsia="Times New Roman"/>
                <w:color w:val="000000"/>
              </w:rPr>
              <w:t>ацiй. Iнформацiя про склад, структуру I розмiр iпотечного покриття вiдсутня, в зв'язку з тим, що товариство не здiйснювало випуски iпотечних облiгацiй. Iнформацiя про наявнiсть прострочених боржником строкiв сплати чергових платежiв за кредитними договорам</w:t>
            </w:r>
            <w:r>
              <w:rPr>
                <w:rFonts w:eastAsia="Times New Roman"/>
                <w:color w:val="000000"/>
              </w:rPr>
              <w:t xml:space="preserve">и (договорами позики), права вимоги за якими забезпечено iпотеками, якi включено до складу iпотечного покриття вiдсутня в зв'язку з тим, що товариство не здiйснювало випуски iпотечних ЦП. Iнформацiя про випуски iпотечних сертифiкатiв вiдсутня, в зв'язку з </w:t>
            </w:r>
            <w:r>
              <w:rPr>
                <w:rFonts w:eastAsia="Times New Roman"/>
                <w:color w:val="000000"/>
              </w:rPr>
              <w:t>тим, що товариство не здiйснювало випуски iпотечних сертифiкатiв. Iнформацiя щодо реєстру iпотечних активiв вiдсутня, в зв'язку з тим, що товариство не здiйснювало випуски iпотечних сертифiкатiв. Основнi вiдомостi про ФОН вiдсутнi, в зв'язку з тим, що това</w:t>
            </w:r>
            <w:r>
              <w:rPr>
                <w:rFonts w:eastAsia="Times New Roman"/>
                <w:color w:val="000000"/>
              </w:rPr>
              <w:t>риство не є емiтентом сертифiкатiв ФОН. Iнформацiя про випуски сертифiкатiв ФОН вiдсутня, в зв'язку з тим, що товариство не здiйснювало випуски сертифiкатiв ФОН. Iнформацiя про осiб, що володiють сертифiкатами ФОН вiдсутня, в зв'язку з тим, що товариство н</w:t>
            </w:r>
            <w:r>
              <w:rPr>
                <w:rFonts w:eastAsia="Times New Roman"/>
                <w:color w:val="000000"/>
              </w:rPr>
              <w:t>е здiйснювало випуски сертифiкатiв ФОН. Розрахунок вартостi чистих активiв ФОН вiдсутнiй, в зв'язку з тим, що товариство не здiйснювало випуски сертифiкатiв ФОН. Звiт про стан об'єкта нерухомостi вiдсутнiй, в зв'язку з тим, що товариство не здiйснювало емi</w:t>
            </w:r>
            <w:r>
              <w:rPr>
                <w:rFonts w:eastAsia="Times New Roman"/>
                <w:color w:val="000000"/>
              </w:rPr>
              <w:t>сiю цiльових облiгацiй пiдприємств.До складу звiту не включено звiт про стан об'єкта нерухомостi в зв'язку з вiдсутнiстю емiсiї цiльових облiгацiй, виконання зобов'язань за якими здiйснюється шляхом передачi об'єкта (частини об'єкта) житлового будiвництва.</w:t>
            </w:r>
            <w:r>
              <w:rPr>
                <w:rFonts w:eastAsia="Times New Roman"/>
                <w:color w:val="000000"/>
              </w:rPr>
              <w:t xml:space="preserve"> </w:t>
            </w:r>
          </w:p>
        </w:tc>
      </w:tr>
    </w:tbl>
    <w:p w:rsidR="00000000" w:rsidRDefault="006F12D1">
      <w:pPr>
        <w:pStyle w:val="3"/>
        <w:rPr>
          <w:rFonts w:eastAsia="Times New Roman"/>
          <w:color w:val="000000"/>
        </w:rPr>
      </w:pPr>
      <w:r>
        <w:rPr>
          <w:rFonts w:eastAsia="Times New Roman"/>
          <w:color w:val="000000"/>
        </w:rPr>
        <w:br w:type="page"/>
      </w:r>
      <w:r>
        <w:rPr>
          <w:rFonts w:eastAsia="Times New Roman"/>
          <w:color w:val="000000"/>
        </w:rPr>
        <w:lastRenderedPageBreak/>
        <w:t>III. Основні відомості про емітента</w:t>
      </w:r>
    </w:p>
    <w:tbl>
      <w:tblPr>
        <w:tblW w:w="5000" w:type="pct"/>
        <w:tblCellMar>
          <w:top w:w="15" w:type="dxa"/>
          <w:left w:w="15" w:type="dxa"/>
          <w:bottom w:w="15" w:type="dxa"/>
          <w:right w:w="15" w:type="dxa"/>
        </w:tblCellMar>
        <w:tblLook w:val="04A0" w:firstRow="1" w:lastRow="0" w:firstColumn="1" w:lastColumn="0" w:noHBand="0" w:noVBand="1"/>
      </w:tblPr>
      <w:tblGrid>
        <w:gridCol w:w="4846"/>
        <w:gridCol w:w="5359"/>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1. Повне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Публiчне акцiонерне товариство "Київський завод "Радар"</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2. Дата проведення державної реєстрації</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26.01.1995</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3. Територія (область)</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 xml:space="preserve">м. Київ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4. Статутний капітал (грн)</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181188591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5. Відсоток акцій у статутному капіталі, що належать державі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100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6.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7. Середня кількіст</w:t>
            </w:r>
            <w:r>
              <w:rPr>
                <w:rFonts w:eastAsia="Times New Roman"/>
                <w:color w:val="000000"/>
              </w:rPr>
              <w:t>ь працівників (осіб)</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1051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8. Основні види діяльності із зазначенням найменування виду діяльності та коду за КВЕД</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30.30 Виробництво повiтряних i космiчних лiтальних апаратiв, супутнього устаткування, 25.21 Виробництво радiаторiвi котлiв центрального опален</w:t>
            </w:r>
            <w:r>
              <w:rPr>
                <w:rFonts w:eastAsia="Times New Roman"/>
                <w:color w:val="000000"/>
              </w:rPr>
              <w:t>ня, 25.61 Оброблення металiв та нанесення покриття на метали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9. Органи управління підприємства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правлiння, наглядова рада, ревiзiйна комiсiя</w:t>
            </w: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11. Банки, що обслуговують емітента:</w:t>
            </w:r>
          </w:p>
        </w:tc>
      </w:tr>
      <w:tr w:rsidR="00000000">
        <w:tc>
          <w:tcPr>
            <w:tcW w:w="0" w:type="auto"/>
            <w:gridSpan w:val="2"/>
            <w:tcBorders>
              <w:top w:val="nil"/>
              <w:left w:val="nil"/>
              <w:bottom w:val="nil"/>
              <w:right w:val="nil"/>
            </w:tcBorders>
            <w:tcMar>
              <w:top w:w="60" w:type="dxa"/>
              <w:left w:w="300" w:type="dxa"/>
              <w:bottom w:w="60" w:type="dxa"/>
              <w:right w:w="60" w:type="dxa"/>
            </w:tcMar>
            <w:vAlign w:val="center"/>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7763"/>
              <w:gridCol w:w="2082"/>
            </w:tblGrid>
            <w:tr w:rsidR="0000000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1) найменування банку (філії, відділення банку), який обслуговує емітента за поточним рахунком у національній валюті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ПАТ "Укрексiмбанк"</w:t>
                  </w:r>
                </w:p>
              </w:tc>
            </w:tr>
            <w:tr w:rsidR="0000000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2) МФО банку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322313</w:t>
                  </w:r>
                </w:p>
              </w:tc>
            </w:tr>
            <w:tr w:rsidR="0000000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3) поточний рахунок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26008010049492</w:t>
                  </w:r>
                </w:p>
              </w:tc>
            </w:tr>
            <w:tr w:rsidR="0000000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4) найменування банку (філії, відділення банку), який обслугов</w:t>
                  </w:r>
                  <w:r>
                    <w:rPr>
                      <w:rFonts w:eastAsia="Times New Roman"/>
                      <w:color w:val="000000"/>
                    </w:rPr>
                    <w:t>ує емітента за поточним рахунком в іноземній валюті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ПАТ "Укрексiмбанк"</w:t>
                  </w:r>
                </w:p>
              </w:tc>
            </w:tr>
            <w:tr w:rsidR="0000000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5) МФО банку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322313</w:t>
                  </w:r>
                </w:p>
              </w:tc>
            </w:tr>
            <w:tr w:rsidR="0000000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6) поточний рахунок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26008010049492</w:t>
                  </w:r>
                </w:p>
              </w:tc>
            </w:tr>
          </w:tbl>
          <w:p w:rsidR="00000000" w:rsidRDefault="006F12D1">
            <w:pPr>
              <w:jc w:val="center"/>
              <w:rPr>
                <w:rFonts w:eastAsia="Times New Roman"/>
                <w:color w:val="000000"/>
              </w:rPr>
            </w:pPr>
          </w:p>
        </w:tc>
      </w:tr>
    </w:tbl>
    <w:p w:rsidR="00000000" w:rsidRDefault="006F12D1">
      <w:pPr>
        <w:pStyle w:val="3"/>
        <w:rPr>
          <w:rFonts w:eastAsia="Times New Roman"/>
          <w:color w:val="000000"/>
        </w:rPr>
      </w:pPr>
      <w:r>
        <w:rPr>
          <w:rFonts w:eastAsia="Times New Roman"/>
          <w:color w:val="000000"/>
        </w:rPr>
        <w:t>IV. Інформація про одержані ліцензії на окремі види діяльності</w:t>
      </w:r>
    </w:p>
    <w:tbl>
      <w:tblPr>
        <w:tblW w:w="5000" w:type="pct"/>
        <w:tblCellMar>
          <w:top w:w="15" w:type="dxa"/>
          <w:left w:w="15" w:type="dxa"/>
          <w:bottom w:w="15" w:type="dxa"/>
          <w:right w:w="15" w:type="dxa"/>
        </w:tblCellMar>
        <w:tblLook w:val="04A0" w:firstRow="1" w:lastRow="0" w:firstColumn="1" w:lastColumn="0" w:noHBand="0" w:noVBand="1"/>
      </w:tblPr>
      <w:tblGrid>
        <w:gridCol w:w="3961"/>
        <w:gridCol w:w="1327"/>
        <w:gridCol w:w="1069"/>
        <w:gridCol w:w="2255"/>
        <w:gridCol w:w="1577"/>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Номер ліцензії (дозволу)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Дата видачі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Державний орган, що видав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Дата закінчення дії ліцензії</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Розроблення, виготовлення, реалiзацiя, ремонт i модернiзацiя та утилiзацiя вiйськової технiки i боєприпасiв до вiйськової зброї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АВ №597847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23.05.2012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Мiнiстерство економiчного розвитку i то</w:t>
            </w:r>
            <w:r>
              <w:rPr>
                <w:rFonts w:eastAsia="Times New Roman"/>
                <w:color w:val="000000"/>
                <w:sz w:val="20"/>
                <w:szCs w:val="20"/>
              </w:rPr>
              <w:t>ргiвлi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Необмежена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Термiн дiї необмежений</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Виготовлення виробiв що мiстять у собi дорогоцiннi метали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АВ №522650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25.06.2010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Мiнiстерство фiнансiв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Необмежена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Термiн дiї необмежений</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lastRenderedPageBreak/>
              <w:t>Медична практика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АГ 600454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30.05.2012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Мiнiстерство охорони здоровя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Необмежена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д/н</w:t>
            </w:r>
          </w:p>
        </w:tc>
      </w:tr>
    </w:tbl>
    <w:p w:rsidR="00000000" w:rsidRDefault="006F12D1">
      <w:pPr>
        <w:pStyle w:val="3"/>
        <w:rPr>
          <w:rFonts w:eastAsia="Times New Roman"/>
          <w:color w:val="000000"/>
        </w:rPr>
      </w:pPr>
      <w:r>
        <w:rPr>
          <w:rFonts w:eastAsia="Times New Roman"/>
          <w:color w:val="000000"/>
        </w:rPr>
        <w:br w:type="page"/>
      </w:r>
      <w:r>
        <w:rPr>
          <w:rFonts w:eastAsia="Times New Roman"/>
          <w:color w:val="000000"/>
        </w:rPr>
        <w:lastRenderedPageBreak/>
        <w:t>VI. Інформація про посадових осіб емітента</w:t>
      </w:r>
    </w:p>
    <w:tbl>
      <w:tblPr>
        <w:tblW w:w="5000" w:type="pct"/>
        <w:tblCellMar>
          <w:top w:w="15" w:type="dxa"/>
          <w:left w:w="15" w:type="dxa"/>
          <w:bottom w:w="15" w:type="dxa"/>
          <w:right w:w="15" w:type="dxa"/>
        </w:tblCellMar>
        <w:tblLook w:val="04A0" w:firstRow="1" w:lastRow="0" w:firstColumn="1" w:lastColumn="0" w:noHBand="0" w:noVBand="1"/>
      </w:tblPr>
      <w:tblGrid>
        <w:gridCol w:w="3955"/>
        <w:gridCol w:w="6250"/>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Член правлiння-директор з економiки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Вакуленко Валентин Васильович</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3. Ідентифікаційний код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д/н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Змiн персонального складу на данiй посадi не було. Особа не надала згоду на розкриття паспортних даних, непогашеної судимостi за корисливi та посадовi злочини немає.</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Голова правлiння - генеральний директор</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2.Прізвище, ім’я, по батькові фізичної</w:t>
            </w:r>
            <w:r>
              <w:rPr>
                <w:rFonts w:eastAsia="Times New Roman"/>
                <w:color w:val="000000"/>
              </w:rPr>
              <w:t xml:space="preserve">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Воронiн Володимир Олександрович</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3. Ідентифікаційний код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Змiн персонального складу на данiй посадi не було. Особа не надала згоду на розкриття паспортних даних, непогашеної судимостi за корисливi та посадовi злочини немає.</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Член правлiння-директор з виробництва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2.Прізвище, ім’я, по батькові фізичної о</w:t>
            </w:r>
            <w:r>
              <w:rPr>
                <w:rFonts w:eastAsia="Times New Roman"/>
                <w:color w:val="000000"/>
              </w:rPr>
              <w:t>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Нестеренко Василiй Олександрович</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3. Ідентифікаційний код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lastRenderedPageBreak/>
              <w:t>8.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Змiн персонального складу на данiй посадi не було. Особа не надала згоду на розкриття паспортних даних, непогашеної судимостi за корисливi та посадовi злочини немає.</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Член правлiння-головний бухгалтер</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2.Прізвище, ім’я, по батькові фізичної особи</w:t>
            </w:r>
            <w:r>
              <w:rPr>
                <w:rFonts w:eastAsia="Times New Roman"/>
                <w:color w:val="000000"/>
              </w:rPr>
              <w:t xml:space="preserve">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Денисов Петро Тимофiйович</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3. Ідентифікаційний код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Змiн персонального складу на данiй посадi не було. Особа не надала згоду на розкриття паспортних даних, непогашеної судимостi за корисливi та посадовi злочини немає.</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Член правлiння-головний iнженер</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2.Прізвище, ім’я, по батькові фізичної особи а</w:t>
            </w:r>
            <w:r>
              <w:rPr>
                <w:rFonts w:eastAsia="Times New Roman"/>
                <w:color w:val="000000"/>
              </w:rPr>
              <w:t>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Богатирьов Микола Миколайович</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3. Ідентифікаційний код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Змiн персонального складу на данiй посадi не було. Особа не надала згоду на розкриття паспортних даних, непогашеної судимостi за корисливi та посадовi злочини немає.</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Голова ревiзiйної комiсiї</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Горбатюк Руслан Вiталiйович</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3. Ідентифікаційний код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lastRenderedPageBreak/>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нд</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Змiн персонального складу на данiй посадi не було. Особа не надала згоду на розкриття паспортних даних, непогашеної судимостi за корисливi та посадовi злочини немає.</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Голова</w:t>
            </w:r>
            <w:r>
              <w:rPr>
                <w:rFonts w:eastAsia="Times New Roman"/>
                <w:color w:val="000000"/>
              </w:rPr>
              <w:t xml:space="preserve"> наглядової ради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Херувiмов Артур Володимирович</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3. Ідентифікаційний код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нд</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Змiн персонального складу на данiй посадi не було. Особа не надала згоду на розкриття паспортних даних, непогашеної судимостi за корисливi та посадовi злочини немає.</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Член н</w:t>
            </w:r>
            <w:r>
              <w:rPr>
                <w:rFonts w:eastAsia="Times New Roman"/>
                <w:color w:val="000000"/>
              </w:rPr>
              <w:t>аглядової ради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Пiкузо Володимир Валентинович</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3. Ідентифікаційний код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нд</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Змiн персонального складу на данiй посадi не було. Особа не надала згоду на розкриття паспортних даних, непогашеної судимостi за корисливi та посадовi злочини немає.</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Член н</w:t>
            </w:r>
            <w:r>
              <w:rPr>
                <w:rFonts w:eastAsia="Times New Roman"/>
                <w:color w:val="000000"/>
              </w:rPr>
              <w:t>аглядової ради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Уланiвський Сергiй Євгенiйович</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3. Ідентифікаційний код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lastRenderedPageBreak/>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нд</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Змiн персонального складу на данiй посадi не було. Особа не надала згоду на розкриття паспортних даних, непогашеної судимостi за корисливi та посадовi злочини немає.</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Член р</w:t>
            </w:r>
            <w:r>
              <w:rPr>
                <w:rFonts w:eastAsia="Times New Roman"/>
                <w:color w:val="000000"/>
              </w:rPr>
              <w:t>евiзiйної комiсiї</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Кулик Свiтлана Василiвна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3. Ідентифікаційний код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д/н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Змiн персонального складу на данiй посадi не було. Особа не надала згоду на розкриття паспортних даних, непогашеної судимостi за корисливi та посадовi злочини немає.</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 xml:space="preserve">Член </w:t>
            </w:r>
            <w:r>
              <w:rPr>
                <w:rFonts w:eastAsia="Times New Roman"/>
                <w:color w:val="000000"/>
              </w:rPr>
              <w:t>ревiзiйної комiсiї</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Леоненко Iрина Володимирiвна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3. Ідентифікаційний код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д/н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Змiн персонального складу на данiй посадi не було. Особа не надала згоду на розкриття паспортних даних, непогашеної судимостi за корисливi та посадовi злочини немає.</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Член наглядової ради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Клименко Артем Ростиславович</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lastRenderedPageBreak/>
              <w:t>3. Ідентифікаційний код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д/н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Змiн персонального складу на данiй посадi не було. Особа не надала згоду на розкриття паспортних даних, непогашеної судимостi за корисливi та посадовi злочини немає.</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 xml:space="preserve">Член </w:t>
            </w:r>
            <w:r>
              <w:rPr>
                <w:rFonts w:eastAsia="Times New Roman"/>
                <w:color w:val="000000"/>
              </w:rPr>
              <w:t>наглядової ради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Гаман Андрiй Вiкторович</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3. Ідентифікаційний код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д/н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Змiн персонального складу на данiй посадi не було. Особа не надала згоду на розкриття паспортних даних, непогашеної судимостi за корисливi та посадовi злочини немає.</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 xml:space="preserve">Член </w:t>
            </w:r>
            <w:r>
              <w:rPr>
                <w:rFonts w:eastAsia="Times New Roman"/>
                <w:color w:val="000000"/>
              </w:rPr>
              <w:t>правлiння - директор комерцiйний</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Шановський Олександр Георгiйович</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3. Ідентифікаційний код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15</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7.</w:t>
            </w:r>
            <w:r>
              <w:rPr>
                <w:rFonts w:eastAsia="Times New Roman"/>
                <w:color w:val="000000"/>
              </w:rPr>
              <w:t xml:space="preserve">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д/н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Змiн персонального складу на данiй посадi не було. Особа не надала згоду на розкриття паспортних даних, непогашеної судимостi за корисливi та посадовi злочини немає.</w:t>
            </w:r>
          </w:p>
        </w:tc>
      </w:tr>
    </w:tbl>
    <w:p w:rsidR="00000000" w:rsidRDefault="006F12D1">
      <w:pPr>
        <w:rPr>
          <w:rFonts w:eastAsia="Times New Roman"/>
          <w:color w:val="000000"/>
        </w:rPr>
        <w:sectPr w:rsidR="00000000">
          <w:pgSz w:w="11907" w:h="16840"/>
          <w:pgMar w:top="1134" w:right="851" w:bottom="851" w:left="851" w:header="0" w:footer="0" w:gutter="0"/>
          <w:cols w:space="708"/>
          <w:docGrid w:linePitch="360"/>
        </w:sectPr>
      </w:pPr>
    </w:p>
    <w:p w:rsidR="00000000" w:rsidRDefault="006F12D1">
      <w:pPr>
        <w:pStyle w:val="3"/>
        <w:rPr>
          <w:rFonts w:eastAsia="Times New Roman"/>
          <w:color w:val="000000"/>
        </w:rPr>
      </w:pPr>
      <w:r>
        <w:rPr>
          <w:rFonts w:eastAsia="Times New Roman"/>
          <w:color w:val="000000"/>
        </w:rPr>
        <w:lastRenderedPageBreak/>
        <w:t>VI. Інформація про господарську та фінансову діяльність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Mar>
              <w:top w:w="60" w:type="dxa"/>
              <w:left w:w="60" w:type="dxa"/>
              <w:bottom w:w="60" w:type="dxa"/>
              <w:right w:w="60" w:type="dxa"/>
            </w:tcMar>
            <w:vAlign w:val="center"/>
            <w:hideMark/>
          </w:tcPr>
          <w:p w:rsidR="00000000" w:rsidRDefault="006F12D1">
            <w:pPr>
              <w:jc w:val="center"/>
              <w:rPr>
                <w:rFonts w:eastAsia="Times New Roman"/>
                <w:b/>
                <w:bCs/>
                <w:color w:val="000000"/>
              </w:rPr>
            </w:pPr>
            <w:r>
              <w:rPr>
                <w:rFonts w:eastAsia="Times New Roman"/>
                <w:b/>
                <w:bCs/>
                <w:color w:val="000000"/>
              </w:rPr>
              <w:t>1. Інформація про зобов'язання та забезпечення емітента</w:t>
            </w:r>
          </w:p>
        </w:tc>
      </w:tr>
    </w:tbl>
    <w:p w:rsidR="00000000" w:rsidRDefault="006F12D1">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3304"/>
        <w:gridCol w:w="1366"/>
        <w:gridCol w:w="1877"/>
        <w:gridCol w:w="2384"/>
        <w:gridCol w:w="1258"/>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Види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Дата виникнення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Непогашена частина боргу (тис.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Відсоток за користування коштами (відсото</w:t>
            </w:r>
            <w:r>
              <w:rPr>
                <w:rFonts w:eastAsia="Times New Roman"/>
                <w:b/>
                <w:bCs/>
                <w:color w:val="000000"/>
                <w:sz w:val="20"/>
                <w:szCs w:val="20"/>
              </w:rPr>
              <w:t>к річних)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Дата погашення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Кредити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Зобов'язання за цінними паперами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за облігаціями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за іпотечними цінними паперами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за сертифікатами ФОН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за векселями (усього)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за іншими цінними паперами (у тому числі за похідними цінними паперами)(за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за фінансовими інвестиціями в корпоративні права (за кожним видом)</w:t>
            </w:r>
            <w:r>
              <w:rPr>
                <w:rFonts w:eastAsia="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Фінансова допомога на зворотній основі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Інші зобов'язання та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Усього зобов'язань та забезпечень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д/н</w:t>
            </w:r>
          </w:p>
        </w:tc>
      </w:tr>
    </w:tbl>
    <w:p w:rsidR="00000000" w:rsidRDefault="006F12D1">
      <w:pPr>
        <w:rPr>
          <w:rFonts w:eastAsia="Times New Roman"/>
          <w:color w:val="000000"/>
        </w:rPr>
        <w:sectPr w:rsidR="00000000">
          <w:pgSz w:w="11907" w:h="16840"/>
          <w:pgMar w:top="1134" w:right="851" w:bottom="851" w:left="851" w:header="0" w:footer="0" w:gutter="0"/>
          <w:cols w:space="720"/>
        </w:sectPr>
      </w:pPr>
    </w:p>
    <w:p w:rsidR="00000000" w:rsidRDefault="006F12D1">
      <w:pPr>
        <w:pStyle w:val="3"/>
        <w:spacing w:after="150"/>
        <w:rPr>
          <w:rFonts w:eastAsia="Times New Roman"/>
          <w:color w:val="000000"/>
        </w:rPr>
      </w:pPr>
      <w:r>
        <w:rPr>
          <w:rFonts w:eastAsia="Times New Roman"/>
          <w:color w:val="000000"/>
        </w:rPr>
        <w:lastRenderedPageBreak/>
        <w:t>ІХ. Інформація щодо корпоративного секретаря</w:t>
      </w:r>
    </w:p>
    <w:p w:rsidR="00000000" w:rsidRDefault="006F12D1">
      <w:pPr>
        <w:spacing w:after="240"/>
        <w:jc w:val="center"/>
        <w:rPr>
          <w:rFonts w:eastAsia="Times New Roman"/>
          <w:color w:val="000000"/>
        </w:rPr>
      </w:pPr>
      <w:r>
        <w:rPr>
          <w:rFonts w:eastAsia="Times New Roman"/>
          <w:color w:val="000000"/>
        </w:rPr>
        <w:t>(для акціонерних товариств)</w:t>
      </w:r>
    </w:p>
    <w:tbl>
      <w:tblPr>
        <w:tblW w:w="5000" w:type="pct"/>
        <w:tblCellMar>
          <w:top w:w="15" w:type="dxa"/>
          <w:left w:w="15" w:type="dxa"/>
          <w:bottom w:w="15" w:type="dxa"/>
          <w:right w:w="15" w:type="dxa"/>
        </w:tblCellMar>
        <w:tblLook w:val="04A0" w:firstRow="1" w:lastRow="0" w:firstColumn="1" w:lastColumn="0" w:noHBand="0" w:noVBand="1"/>
      </w:tblPr>
      <w:tblGrid>
        <w:gridCol w:w="2193"/>
        <w:gridCol w:w="2418"/>
        <w:gridCol w:w="2811"/>
        <w:gridCol w:w="2767"/>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Дата введення посади корпоративного секретаря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Дата призначення особи на посаду корпоративного секретаря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Прізвище, ім’я по батькові особи, призначеної на посаду корпоративного секретаря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Контактні дані: телефон та адреса електро</w:t>
            </w:r>
            <w:r>
              <w:rPr>
                <w:rFonts w:eastAsia="Times New Roman"/>
                <w:b/>
                <w:bCs/>
                <w:color w:val="000000"/>
                <w:sz w:val="20"/>
                <w:szCs w:val="20"/>
              </w:rPr>
              <w:t>нної пошти корпоративного секретаря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30.10.2007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01.11.2007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Бойко Михайло Вячеславович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044 529-93-03, teodory@ukr.net</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Опис</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Досвiду роботи на посадi корпоративного секретаря - не має, судимостей - не має, попередне мiсце роботи - ЗАТ "Укрприборсервiс", заступник генерального директора з економiки.</w:t>
            </w:r>
          </w:p>
        </w:tc>
      </w:tr>
    </w:tbl>
    <w:p w:rsidR="00000000" w:rsidRDefault="006F12D1">
      <w:pPr>
        <w:rPr>
          <w:rFonts w:eastAsia="Times New Roman"/>
          <w:color w:val="000000"/>
        </w:rPr>
      </w:pPr>
      <w:r>
        <w:rPr>
          <w:rFonts w:eastAsia="Times New Roman"/>
          <w:color w:val="000000"/>
        </w:rPr>
        <w:br/>
      </w:r>
      <w:r>
        <w:rPr>
          <w:rFonts w:eastAsia="Times New Roman"/>
          <w:color w:val="000000"/>
        </w:rPr>
        <w:br/>
      </w:r>
    </w:p>
    <w:p w:rsidR="00000000" w:rsidRDefault="006F12D1">
      <w:pPr>
        <w:rPr>
          <w:rFonts w:eastAsia="Times New Roman"/>
          <w:color w:val="000000"/>
        </w:rPr>
        <w:sectPr w:rsidR="00000000">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039"/>
        <w:gridCol w:w="4589"/>
        <w:gridCol w:w="2039"/>
        <w:gridCol w:w="1530"/>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2018 | 10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Публiчне акцiонерне товариство "Київський завод "Радар"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14307274</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Територія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6F12D1">
            <w:pP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right"/>
              <w:rPr>
                <w:rFonts w:eastAsia="Times New Roman"/>
                <w:color w:val="000000"/>
              </w:rPr>
            </w:pPr>
            <w:r>
              <w:rPr>
                <w:rFonts w:eastAsia="Times New Roman"/>
                <w:color w:val="000000"/>
              </w:rPr>
              <w:t>за КОАТУУ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8038200000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Організаційно-правова форма господарювання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6F12D1">
            <w:pP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right"/>
              <w:rPr>
                <w:rFonts w:eastAsia="Times New Roman"/>
                <w:color w:val="000000"/>
              </w:rPr>
            </w:pPr>
            <w:r>
              <w:rPr>
                <w:rFonts w:eastAsia="Times New Roman"/>
                <w:color w:val="000000"/>
              </w:rPr>
              <w:t>за КОПФГ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234</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Вид економічної діяльності</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6F12D1">
            <w:pP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right"/>
              <w:rPr>
                <w:rFonts w:eastAsia="Times New Roman"/>
                <w:color w:val="000000"/>
              </w:rPr>
            </w:pPr>
            <w:r>
              <w:rPr>
                <w:rFonts w:eastAsia="Times New Roman"/>
                <w:color w:val="000000"/>
              </w:rPr>
              <w:t>за КВЕД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30.30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Середня кількість працівників</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1068</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Одиниця виміру: тис.грн. без десяткового знака</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Адреса</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03150, м. Київ, вул. Предславинська, 35</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Складено (зробити позначку "v" у відповідній клітинці):</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 </w:t>
            </w: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за положеннями (стандартами бухгалтерського обліку)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sz w:val="20"/>
                <w:szCs w:val="2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за міжнародними стандартами фінансової звітності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V</w:t>
            </w:r>
          </w:p>
        </w:tc>
      </w:tr>
    </w:tbl>
    <w:p w:rsidR="00000000" w:rsidRDefault="006F12D1">
      <w:pPr>
        <w:rPr>
          <w:rFonts w:eastAsia="Times New Roman"/>
          <w:color w:val="000000"/>
        </w:rPr>
      </w:pPr>
    </w:p>
    <w:p w:rsidR="00000000" w:rsidRDefault="006F12D1">
      <w:pPr>
        <w:pStyle w:val="3"/>
        <w:rPr>
          <w:rFonts w:eastAsia="Times New Roman"/>
          <w:color w:val="000000"/>
        </w:rPr>
      </w:pPr>
      <w:r>
        <w:rPr>
          <w:rFonts w:eastAsia="Times New Roman"/>
          <w:color w:val="000000"/>
        </w:rPr>
        <w:t>Баланс (Звіт про фінансовий стан)</w:t>
      </w:r>
      <w:r>
        <w:rPr>
          <w:rFonts w:eastAsia="Times New Roman"/>
          <w:color w:val="000000"/>
        </w:rPr>
        <w:br/>
        <w:t>на 30.09.2018 р.</w:t>
      </w:r>
    </w:p>
    <w:p w:rsidR="00000000" w:rsidRDefault="006F12D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586"/>
        <w:gridCol w:w="1019"/>
        <w:gridCol w:w="1528"/>
        <w:gridCol w:w="1528"/>
        <w:gridCol w:w="1528"/>
      </w:tblGrid>
      <w:tr w:rsidR="00000000">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Актив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5</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b/>
                <w:bCs/>
                <w:color w:val="000000"/>
                <w:sz w:val="20"/>
                <w:szCs w:val="20"/>
              </w:rPr>
            </w:pPr>
            <w:r>
              <w:rPr>
                <w:rFonts w:eastAsia="Times New Roman"/>
                <w:b/>
                <w:bCs/>
                <w:color w:val="000000"/>
                <w:sz w:val="20"/>
                <w:szCs w:val="20"/>
              </w:rPr>
              <w:t>I. Необоротні активи</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Нематеріальні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239925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239915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241832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241820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1002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1907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1905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Незавершені капітальні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482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804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Основні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94216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92292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500023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492987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405807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400695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Довгострокові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1021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lastRenderedPageBreak/>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Довгострокові фінансові інвестиції:</w:t>
            </w:r>
            <w:r>
              <w:rPr>
                <w:rFonts w:eastAsia="Times New Roman"/>
                <w:color w:val="000000"/>
                <w:sz w:val="20"/>
                <w:szCs w:val="20"/>
              </w:rPr>
              <w:br/>
              <w:t>які обліковуються за методом участі в капіталі інших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br/>
              <w:t>1030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інші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Довгострокова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Відстрочені податкові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Гудвіл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Відстрочені аквізиційні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1060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Залишок коштів у централізованих страхових резервних фондах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1065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Інші необоротні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1095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334623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333011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b/>
                <w:bCs/>
                <w:color w:val="000000"/>
                <w:sz w:val="20"/>
                <w:szCs w:val="20"/>
              </w:rPr>
            </w:pPr>
            <w:r>
              <w:rPr>
                <w:rFonts w:eastAsia="Times New Roman"/>
                <w:b/>
                <w:bCs/>
                <w:color w:val="000000"/>
                <w:sz w:val="20"/>
                <w:szCs w:val="20"/>
              </w:rPr>
              <w:t>II. Оборотні активи</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158880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139378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Виробничі 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22328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13967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Незавершене виробництво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1102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21265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15540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Готова продукція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113584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108431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Товари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1104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1703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1440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Поточні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Депозити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Векселі одержані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Дебіторська заборгованість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1125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761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Дебіторська заборгованість за розрахунками:</w:t>
            </w:r>
            <w:r>
              <w:rPr>
                <w:rFonts w:eastAsia="Times New Roman"/>
                <w:color w:val="000000"/>
                <w:sz w:val="20"/>
                <w:szCs w:val="20"/>
              </w:rPr>
              <w:br/>
              <w:t>за виданими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br/>
              <w:t>1130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6815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5609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1136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1298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1223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з нарахованих доходів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Інша поточна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9541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9135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Поточні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Гроші та їх еквіваленти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1165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16322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7372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Готівка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1166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Рахунки в банках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16244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7305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Витрати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Частка перестраховика у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у тому числі в:</w:t>
            </w:r>
            <w:r>
              <w:rPr>
                <w:rFonts w:eastAsia="Times New Roman"/>
                <w:color w:val="000000"/>
                <w:sz w:val="20"/>
                <w:szCs w:val="20"/>
              </w:rPr>
              <w:br/>
              <w:t>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br/>
              <w:t>1181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резервах збитків або резервах належних виплат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резервах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1183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1184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lastRenderedPageBreak/>
              <w:t>Інші 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806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679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1195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193009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163013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b/>
                <w:bCs/>
                <w:color w:val="000000"/>
                <w:sz w:val="20"/>
                <w:szCs w:val="20"/>
              </w:rPr>
            </w:pPr>
            <w:r>
              <w:rPr>
                <w:rFonts w:eastAsia="Times New Roman"/>
                <w:b/>
                <w:bCs/>
                <w:color w:val="000000"/>
                <w:sz w:val="20"/>
                <w:szCs w:val="20"/>
              </w:rPr>
              <w:t>III. Необоротні активи, утримувані для продажу, та групи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527632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496024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r>
    </w:tbl>
    <w:p w:rsidR="00000000" w:rsidRDefault="006F12D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586"/>
        <w:gridCol w:w="1019"/>
        <w:gridCol w:w="1528"/>
        <w:gridCol w:w="1528"/>
        <w:gridCol w:w="1528"/>
      </w:tblGrid>
      <w:tr w:rsidR="00000000">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Пасив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b/>
                <w:bCs/>
                <w:color w:val="000000"/>
                <w:sz w:val="20"/>
                <w:szCs w:val="20"/>
              </w:rPr>
            </w:pPr>
            <w:r>
              <w:rPr>
                <w:rFonts w:eastAsia="Times New Roman"/>
                <w:b/>
                <w:bCs/>
                <w:color w:val="000000"/>
                <w:sz w:val="20"/>
                <w:szCs w:val="20"/>
              </w:rPr>
              <w:t>I. Власний капітал</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Зареєстрований (пайовий)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181189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181189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Внески до незареєстрованого статутного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1401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Капітал у дооцінках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239791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239786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Додатковий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2931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2931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Емісійний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1411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Резервний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502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502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Нерозподілений прибуток (непокритий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29158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23862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Неоплачений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1425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Вилучений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1430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Інші резерви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1435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1495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453571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448270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b/>
                <w:bCs/>
                <w:color w:val="000000"/>
                <w:sz w:val="20"/>
                <w:szCs w:val="20"/>
              </w:rPr>
            </w:pPr>
            <w:r>
              <w:rPr>
                <w:rFonts w:eastAsia="Times New Roman"/>
                <w:b/>
                <w:bCs/>
                <w:color w:val="000000"/>
                <w:sz w:val="20"/>
                <w:szCs w:val="20"/>
              </w:rPr>
              <w:t>II. Довгострокові зобов’язання і забезпечення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Відстрочені 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Пенсійні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Довгострокові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Інші довгострокові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621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Довгострокові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Довгострокові забезпечення витрат персоналу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Цільове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1525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Благодійна допомога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Страхові резерви,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1530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резерв довгострокових зобов’язань;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1531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резерв збитків або резерв належних виплат;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1532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резерв незароблених премій;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1533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інші страхові резерви;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1534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Інвестиційні контракти;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1535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lastRenderedPageBreak/>
              <w:t>Призовий фонд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Резерв на виплату джек-поту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1545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1595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627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b/>
                <w:bCs/>
                <w:color w:val="000000"/>
                <w:sz w:val="20"/>
                <w:szCs w:val="20"/>
              </w:rPr>
            </w:pPr>
            <w:r>
              <w:rPr>
                <w:rFonts w:eastAsia="Times New Roman"/>
                <w:b/>
                <w:bCs/>
                <w:color w:val="000000"/>
                <w:sz w:val="20"/>
                <w:szCs w:val="20"/>
              </w:rPr>
              <w:t>IІІ. Поточні зобов’язання і забезпечення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Короткострокові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Векселі видані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Поточна кредиторська заборгованість:</w:t>
            </w:r>
            <w:r>
              <w:rPr>
                <w:rFonts w:eastAsia="Times New Roman"/>
                <w:color w:val="000000"/>
                <w:sz w:val="20"/>
                <w:szCs w:val="20"/>
              </w:rPr>
              <w:br/>
            </w:r>
            <w:r>
              <w:rPr>
                <w:rFonts w:eastAsia="Times New Roman"/>
                <w:color w:val="000000"/>
                <w:sz w:val="20"/>
                <w:szCs w:val="20"/>
              </w:rPr>
              <w:t>за довгостроковими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2349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1620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2244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2571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за 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1621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1625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649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940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2178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3485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за одержаними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1635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за розрахунками з учасниками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1645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за страховою діяльністю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Поточні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1660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580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Доходи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1665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Відстрочені комісійні доходи від перестраховиків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1670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Інші поточні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1690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64782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38082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b/>
                <w:bCs/>
                <w:color w:val="000000"/>
                <w:sz w:val="20"/>
                <w:szCs w:val="20"/>
              </w:rPr>
            </w:pPr>
            <w:r>
              <w:rPr>
                <w:rFonts w:eastAsia="Times New Roman"/>
                <w:b/>
                <w:bCs/>
                <w:color w:val="000000"/>
                <w:sz w:val="20"/>
                <w:szCs w:val="20"/>
              </w:rPr>
              <w:t>Усього за розділом IІІ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1695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73434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47754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b/>
                <w:bCs/>
                <w:color w:val="000000"/>
                <w:sz w:val="20"/>
                <w:szCs w:val="20"/>
              </w:rPr>
            </w:pPr>
            <w:r>
              <w:rPr>
                <w:rFonts w:eastAsia="Times New Roman"/>
                <w:b/>
                <w:bCs/>
                <w:color w:val="000000"/>
                <w:sz w:val="20"/>
                <w:szCs w:val="20"/>
              </w:rPr>
              <w:t>ІV. Зобов’язання, пов’язані з необоротними активами, утримуваними для продажу, та групами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b/>
                <w:bCs/>
                <w:color w:val="000000"/>
                <w:sz w:val="20"/>
                <w:szCs w:val="20"/>
              </w:rPr>
            </w:pPr>
            <w:r>
              <w:rPr>
                <w:rFonts w:eastAsia="Times New Roman"/>
                <w:b/>
                <w:bCs/>
                <w:color w:val="000000"/>
                <w:sz w:val="20"/>
                <w:szCs w:val="20"/>
              </w:rPr>
              <w:t>V. Чиста вартість активів недержавного пенсійного фонду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1800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527632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496024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r>
    </w:tbl>
    <w:p w:rsidR="00000000" w:rsidRDefault="006F12D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82"/>
        <w:gridCol w:w="6123"/>
      </w:tblGrid>
      <w:tr w:rsidR="00000000">
        <w:tc>
          <w:tcPr>
            <w:tcW w:w="2000" w:type="pct"/>
            <w:tcMar>
              <w:top w:w="60" w:type="dxa"/>
              <w:left w:w="60" w:type="dxa"/>
              <w:bottom w:w="60" w:type="dxa"/>
              <w:right w:w="60" w:type="dxa"/>
            </w:tcMar>
            <w:vAlign w:val="center"/>
            <w:hideMark/>
          </w:tcPr>
          <w:p w:rsidR="00000000" w:rsidRDefault="006F12D1">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д/н</w:t>
            </w:r>
          </w:p>
        </w:tc>
      </w:tr>
      <w:tr w:rsidR="00000000">
        <w:tc>
          <w:tcPr>
            <w:tcW w:w="0" w:type="auto"/>
            <w:tcMar>
              <w:top w:w="60" w:type="dxa"/>
              <w:left w:w="60" w:type="dxa"/>
              <w:bottom w:w="60" w:type="dxa"/>
              <w:right w:w="60" w:type="dxa"/>
            </w:tcMar>
            <w:vAlign w:val="center"/>
            <w:hideMark/>
          </w:tcPr>
          <w:p w:rsidR="00000000" w:rsidRDefault="006F12D1">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Воронiн В. О.</w:t>
            </w:r>
          </w:p>
        </w:tc>
      </w:tr>
      <w:tr w:rsidR="00000000">
        <w:tc>
          <w:tcPr>
            <w:tcW w:w="0" w:type="auto"/>
            <w:tcMar>
              <w:top w:w="60" w:type="dxa"/>
              <w:left w:w="60" w:type="dxa"/>
              <w:bottom w:w="60" w:type="dxa"/>
              <w:right w:w="60" w:type="dxa"/>
            </w:tcMar>
            <w:vAlign w:val="center"/>
            <w:hideMark/>
          </w:tcPr>
          <w:p w:rsidR="00000000" w:rsidRDefault="006F12D1">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Денисов П. Т.</w:t>
            </w:r>
          </w:p>
        </w:tc>
      </w:tr>
    </w:tbl>
    <w:p w:rsidR="00000000" w:rsidRDefault="006F12D1">
      <w:pPr>
        <w:rPr>
          <w:rFonts w:eastAsia="Times New Roman"/>
          <w:vanish/>
          <w:color w:val="000000"/>
        </w:rPr>
      </w:pPr>
      <w:r>
        <w:rPr>
          <w:rFonts w:eastAsia="Times New Roman"/>
          <w:color w:val="00000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2039"/>
        <w:gridCol w:w="4589"/>
        <w:gridCol w:w="2039"/>
        <w:gridCol w:w="1530"/>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2018 | 10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Публiчне акцiонерне товариство "Київський завод "Радар"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14307274</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sz w:val="20"/>
                <w:szCs w:val="20"/>
              </w:rPr>
            </w:pPr>
          </w:p>
        </w:tc>
      </w:tr>
    </w:tbl>
    <w:p w:rsidR="00000000" w:rsidRDefault="006F12D1">
      <w:pPr>
        <w:rPr>
          <w:rFonts w:eastAsia="Times New Roman"/>
          <w:color w:val="000000"/>
        </w:rPr>
      </w:pPr>
    </w:p>
    <w:p w:rsidR="00000000" w:rsidRDefault="006F12D1">
      <w:pPr>
        <w:pStyle w:val="3"/>
        <w:rPr>
          <w:rFonts w:eastAsia="Times New Roman"/>
          <w:color w:val="000000"/>
        </w:rPr>
      </w:pPr>
      <w:r>
        <w:rPr>
          <w:rFonts w:eastAsia="Times New Roman"/>
          <w:color w:val="000000"/>
        </w:rPr>
        <w:t>Звіт про фінансові результати (Звіт про сукупний дохід)</w:t>
      </w:r>
      <w:r>
        <w:rPr>
          <w:rFonts w:eastAsia="Times New Roman"/>
          <w:color w:val="000000"/>
        </w:rPr>
        <w:br/>
      </w:r>
      <w:r>
        <w:rPr>
          <w:rFonts w:eastAsia="Times New Roman"/>
          <w:color w:val="000000"/>
        </w:rPr>
        <w:t>за 3 квартал 2018 р.</w:t>
      </w:r>
    </w:p>
    <w:p w:rsidR="00000000" w:rsidRDefault="006F12D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6F12D1">
            <w:pPr>
              <w:jc w:val="center"/>
              <w:rPr>
                <w:rFonts w:eastAsia="Times New Roman"/>
                <w:color w:val="000000"/>
              </w:rPr>
            </w:pPr>
            <w:r>
              <w:rPr>
                <w:rFonts w:eastAsia="Times New Roman"/>
                <w:color w:val="000000"/>
              </w:rPr>
              <w:t>I. ФІНАНСОВІ РЕЗУЛЬТАТИ</w:t>
            </w:r>
          </w:p>
        </w:tc>
      </w:tr>
    </w:tbl>
    <w:p w:rsidR="00000000" w:rsidRDefault="006F12D1">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094"/>
        <w:gridCol w:w="1019"/>
        <w:gridCol w:w="2038"/>
        <w:gridCol w:w="2038"/>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Чистий дохід від 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164585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145667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Чисті зароблені страхові премії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Премії підписані,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Премії, передані у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Зміна резерву незароблених премій,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Зміна частки перестраховиків у резерві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Собівартість реалізованої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2050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( 126623 )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( 120656 )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Чисті понесені збитки за страховими виплатами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2070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b/>
                <w:bCs/>
                <w:color w:val="000000"/>
                <w:sz w:val="20"/>
                <w:szCs w:val="20"/>
              </w:rPr>
              <w:t>Валовий:</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br/>
              <w:t>2090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br/>
              <w:t>37962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br/>
              <w:t>25011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2095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 xml:space="preserve">Дохід (витрати) від зміни у резервах </w:t>
            </w:r>
            <w:r>
              <w:rPr>
                <w:rFonts w:eastAsia="Times New Roman"/>
                <w:color w:val="000000"/>
                <w:sz w:val="20"/>
                <w:szCs w:val="20"/>
              </w:rPr>
              <w:t>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2105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Дохід (витрати) від зміни інших страхових резервів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2110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Зміна інших страхових резервів,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2111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Зміна частки перестраховиків в 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2112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5984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24041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Дохід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2121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Дохід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2122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Адміністративні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2130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( 16800 )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( 11207 )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Витрати на збут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2150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( 13519 )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( 2360 )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2180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( 7194 )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( 13603 )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Витрат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2181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lastRenderedPageBreak/>
              <w:t>Витрат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2182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b/>
                <w:bCs/>
                <w:color w:val="000000"/>
                <w:sz w:val="20"/>
                <w:szCs w:val="20"/>
              </w:rPr>
              <w:t>Фінансовий результат від операційної діяльності:</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br/>
              <w:t>2190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br/>
              <w:t>6433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br/>
              <w:t>21882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2195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Дохід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Інші фінансові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2220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123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Інші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2240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457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628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Дохід від благодійної допомоги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2241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2250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Втрати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2255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Інші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2270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( 145 )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( 25 )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Прибуток (збиток) від впливу інфляції на монетарні статті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2275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b/>
                <w:bCs/>
                <w:color w:val="000000"/>
                <w:sz w:val="20"/>
                <w:szCs w:val="20"/>
              </w:rPr>
              <w:t>Фінансовий результат до оподаткування:</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br/>
              <w:t>2290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br/>
              <w:t>6838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br/>
              <w:t>22608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2295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Витрати (дохід)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4020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Прибуток (збиток) від припиненої діяльності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2305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b/>
                <w:bCs/>
                <w:color w:val="000000"/>
                <w:sz w:val="20"/>
                <w:szCs w:val="20"/>
              </w:rPr>
              <w:t>Чистий фінансовий результат:</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br/>
              <w:t>2350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br/>
              <w:t>6720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br/>
              <w:t>18588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2355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( 0 )</w:t>
            </w:r>
          </w:p>
        </w:tc>
      </w:tr>
    </w:tbl>
    <w:p w:rsidR="00000000" w:rsidRDefault="006F12D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6F12D1">
            <w:pPr>
              <w:jc w:val="center"/>
              <w:rPr>
                <w:rFonts w:eastAsia="Times New Roman"/>
                <w:color w:val="000000"/>
              </w:rPr>
            </w:pPr>
            <w:r>
              <w:rPr>
                <w:rFonts w:eastAsia="Times New Roman"/>
                <w:color w:val="000000"/>
              </w:rPr>
              <w:t>II. СУКУПНИЙ ДОХІД</w:t>
            </w:r>
          </w:p>
        </w:tc>
      </w:tr>
    </w:tbl>
    <w:p w:rsidR="00000000" w:rsidRDefault="006F12D1">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094"/>
        <w:gridCol w:w="1019"/>
        <w:gridCol w:w="2038"/>
        <w:gridCol w:w="2038"/>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2400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2405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2410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Частка іншого сукупного доходу асоційованих та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2415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2445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b/>
                <w:bCs/>
                <w:color w:val="000000"/>
                <w:sz w:val="20"/>
                <w:szCs w:val="20"/>
              </w:rPr>
            </w:pPr>
            <w:r>
              <w:rPr>
                <w:rFonts w:eastAsia="Times New Roman"/>
                <w:b/>
                <w:bCs/>
                <w:color w:val="000000"/>
                <w:sz w:val="20"/>
                <w:szCs w:val="20"/>
              </w:rPr>
              <w:t>Інший сукупний дохід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2450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Податок на прибуток, пов’язаний з іншим сукупним доходом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2455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b/>
                <w:bCs/>
                <w:color w:val="000000"/>
                <w:sz w:val="20"/>
                <w:szCs w:val="20"/>
              </w:rPr>
            </w:pPr>
            <w:r>
              <w:rPr>
                <w:rFonts w:eastAsia="Times New Roman"/>
                <w:b/>
                <w:bCs/>
                <w:color w:val="000000"/>
                <w:sz w:val="20"/>
                <w:szCs w:val="20"/>
              </w:rPr>
              <w:t>Інший сукупний дохід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b/>
                <w:bCs/>
                <w:color w:val="000000"/>
                <w:sz w:val="20"/>
                <w:szCs w:val="20"/>
              </w:rPr>
            </w:pPr>
            <w:r>
              <w:rPr>
                <w:rFonts w:eastAsia="Times New Roman"/>
                <w:b/>
                <w:bCs/>
                <w:color w:val="000000"/>
                <w:sz w:val="20"/>
                <w:szCs w:val="20"/>
              </w:rPr>
              <w:t>Сукупний дохід (сума рядків 2350, 2355 та 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2465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6720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18588</w:t>
            </w:r>
          </w:p>
        </w:tc>
      </w:tr>
    </w:tbl>
    <w:p w:rsidR="00000000" w:rsidRDefault="006F12D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6F12D1">
            <w:pPr>
              <w:jc w:val="center"/>
              <w:rPr>
                <w:rFonts w:eastAsia="Times New Roman"/>
                <w:color w:val="000000"/>
              </w:rPr>
            </w:pPr>
            <w:r>
              <w:rPr>
                <w:rFonts w:eastAsia="Times New Roman"/>
                <w:color w:val="000000"/>
              </w:rPr>
              <w:t>III. ЕЛЕМЕНТИ ОПЕРАЦІЙНИХ ВИТРАТ</w:t>
            </w:r>
          </w:p>
        </w:tc>
      </w:tr>
    </w:tbl>
    <w:p w:rsidR="00000000" w:rsidRDefault="006F12D1">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094"/>
        <w:gridCol w:w="1019"/>
        <w:gridCol w:w="2038"/>
        <w:gridCol w:w="2038"/>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Матеріальні затрати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2500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83731</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92427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Витрати на оплату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2505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48951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32740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Відрахування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2510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10734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7201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lastRenderedPageBreak/>
              <w:t>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2515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4170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3906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2520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5074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5681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b/>
                <w:bCs/>
                <w:color w:val="000000"/>
                <w:sz w:val="20"/>
                <w:szCs w:val="20"/>
              </w:rPr>
            </w:pPr>
            <w:r>
              <w:rPr>
                <w:rFonts w:eastAsia="Times New Roman"/>
                <w:b/>
                <w:bCs/>
                <w:color w:val="000000"/>
                <w:sz w:val="20"/>
                <w:szCs w:val="20"/>
              </w:rPr>
              <w:t>Разом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2550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152660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141955</w:t>
            </w:r>
          </w:p>
        </w:tc>
      </w:tr>
    </w:tbl>
    <w:p w:rsidR="00000000" w:rsidRDefault="006F12D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6F12D1">
            <w:pPr>
              <w:jc w:val="center"/>
              <w:rPr>
                <w:rFonts w:eastAsia="Times New Roman"/>
                <w:color w:val="000000"/>
              </w:rPr>
            </w:pPr>
            <w:r>
              <w:rPr>
                <w:rFonts w:eastAsia="Times New Roman"/>
                <w:color w:val="000000"/>
              </w:rPr>
              <w:t>ІV. РОЗРАХУНОК ПОКАЗНИКІВ ПРИБУТКОВОСТІ АКЦІЙ</w:t>
            </w:r>
          </w:p>
        </w:tc>
      </w:tr>
    </w:tbl>
    <w:p w:rsidR="00000000" w:rsidRDefault="006F12D1">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094"/>
        <w:gridCol w:w="1019"/>
        <w:gridCol w:w="2038"/>
        <w:gridCol w:w="2038"/>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Середньорічна кількість простих акцій</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2600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181188591</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181188591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Скоригована середньорічна кількість простих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2605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181188591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181188591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2610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0.03709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0.10259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Скоригований 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2615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0.03709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0.10259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Дивіденди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2650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bl>
    <w:p w:rsidR="00000000" w:rsidRDefault="006F12D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82"/>
        <w:gridCol w:w="6123"/>
      </w:tblGrid>
      <w:tr w:rsidR="00000000">
        <w:tc>
          <w:tcPr>
            <w:tcW w:w="2000" w:type="pct"/>
            <w:tcMar>
              <w:top w:w="60" w:type="dxa"/>
              <w:left w:w="60" w:type="dxa"/>
              <w:bottom w:w="60" w:type="dxa"/>
              <w:right w:w="60" w:type="dxa"/>
            </w:tcMar>
            <w:vAlign w:val="center"/>
            <w:hideMark/>
          </w:tcPr>
          <w:p w:rsidR="00000000" w:rsidRDefault="006F12D1">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д/н</w:t>
            </w:r>
          </w:p>
        </w:tc>
      </w:tr>
      <w:tr w:rsidR="00000000">
        <w:tc>
          <w:tcPr>
            <w:tcW w:w="0" w:type="auto"/>
            <w:tcMar>
              <w:top w:w="60" w:type="dxa"/>
              <w:left w:w="60" w:type="dxa"/>
              <w:bottom w:w="60" w:type="dxa"/>
              <w:right w:w="60" w:type="dxa"/>
            </w:tcMar>
            <w:vAlign w:val="center"/>
            <w:hideMark/>
          </w:tcPr>
          <w:p w:rsidR="00000000" w:rsidRDefault="006F12D1">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Воронiн В. О.</w:t>
            </w:r>
          </w:p>
        </w:tc>
      </w:tr>
      <w:tr w:rsidR="00000000">
        <w:tc>
          <w:tcPr>
            <w:tcW w:w="0" w:type="auto"/>
            <w:tcMar>
              <w:top w:w="60" w:type="dxa"/>
              <w:left w:w="60" w:type="dxa"/>
              <w:bottom w:w="60" w:type="dxa"/>
              <w:right w:w="60" w:type="dxa"/>
            </w:tcMar>
            <w:vAlign w:val="center"/>
            <w:hideMark/>
          </w:tcPr>
          <w:p w:rsidR="00000000" w:rsidRDefault="006F12D1">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Денисов П. Т.</w:t>
            </w:r>
          </w:p>
        </w:tc>
      </w:tr>
    </w:tbl>
    <w:p w:rsidR="00000000" w:rsidRDefault="006F12D1">
      <w:pPr>
        <w:rPr>
          <w:rFonts w:eastAsia="Times New Roman"/>
          <w:vanish/>
          <w:color w:val="000000"/>
        </w:rPr>
      </w:pPr>
      <w:r>
        <w:rPr>
          <w:rFonts w:eastAsia="Times New Roman"/>
          <w:color w:val="00000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2039"/>
        <w:gridCol w:w="4589"/>
        <w:gridCol w:w="2039"/>
        <w:gridCol w:w="1530"/>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2018 | 10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Публiчне акцiонерне товариство "Київський завод "Радар"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14307274</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sz w:val="20"/>
                <w:szCs w:val="20"/>
              </w:rPr>
            </w:pPr>
          </w:p>
        </w:tc>
      </w:tr>
    </w:tbl>
    <w:p w:rsidR="00000000" w:rsidRDefault="006F12D1">
      <w:pPr>
        <w:rPr>
          <w:rFonts w:eastAsia="Times New Roman"/>
          <w:color w:val="000000"/>
        </w:rPr>
      </w:pPr>
    </w:p>
    <w:p w:rsidR="00000000" w:rsidRDefault="006F12D1">
      <w:pPr>
        <w:pStyle w:val="3"/>
        <w:rPr>
          <w:rFonts w:eastAsia="Times New Roman"/>
          <w:color w:val="000000"/>
        </w:rPr>
      </w:pPr>
      <w:r>
        <w:rPr>
          <w:rFonts w:eastAsia="Times New Roman"/>
          <w:color w:val="000000"/>
        </w:rPr>
        <w:t>Звіт про рух грошових коштів (за прямим методом)</w:t>
      </w:r>
      <w:r>
        <w:rPr>
          <w:rFonts w:eastAsia="Times New Roman"/>
          <w:color w:val="000000"/>
        </w:rPr>
        <w:br/>
        <w:t>за 3 квартал 2018 р.</w:t>
      </w:r>
    </w:p>
    <w:p w:rsidR="00000000" w:rsidRDefault="006F12D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094"/>
        <w:gridCol w:w="1019"/>
        <w:gridCol w:w="2038"/>
        <w:gridCol w:w="2038"/>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4</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r>
            <w:r>
              <w:rPr>
                <w:rFonts w:eastAsia="Times New Roman"/>
                <w:color w:val="000000"/>
                <w:sz w:val="20"/>
                <w:szCs w:val="20"/>
              </w:rPr>
              <w:t>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br/>
              <w:t>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br/>
              <w:t>107889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br/>
              <w:t>99266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Повернення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у тому числі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Цільового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Надходження від отримання субсидій, дотацій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Надходження авансів від покупців і замовників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47583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83233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Надходження від повернення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Надходження від відсотків за залишками коштів на поточних рахунках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144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Надходження від боржників неустойки (штрафів, пені)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Надходження від операційної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3956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3806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Надходження від отримання роялті, авторських винагород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Надходження від страхових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Надходження фінансових установ від повернення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3055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2899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8210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Витрачання на оплату:</w:t>
            </w:r>
            <w:r>
              <w:rPr>
                <w:rFonts w:eastAsia="Times New Roman"/>
                <w:color w:val="000000"/>
                <w:sz w:val="20"/>
                <w:szCs w:val="20"/>
              </w:rPr>
              <w:br/>
              <w:t>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br/>
              <w:t>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br/>
              <w:t>( 74863 )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br/>
              <w:t>( 110582 )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( 39556 )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( 25814 )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Відрахувань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( 12344 )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( 10154 )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Зобов'язань з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( 27315 )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( 30229 )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Витрачання на оплату зобов'язань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( 43 )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( 604 )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Витрачання на оплату зобов'язань з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3117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( 14267 )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( 14482 )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Витрачання на оплату зобов'язань з інших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3118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( 13005 )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( 15143 )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Витрачання на оплату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lastRenderedPageBreak/>
              <w:t xml:space="preserve">Витрачання на оплату повернення авансів/td&gt;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Витрачання на оплату цільових внесків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Витрачання на оплату зобов’язань за страховими контрактами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 xml:space="preserve">Витрачання фінансових установ на надання позик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Інші витрачання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( 2391 )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( 6283 )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5967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11600</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r>
            <w:r>
              <w:rPr>
                <w:rFonts w:eastAsia="Times New Roman"/>
                <w:color w:val="000000"/>
                <w:sz w:val="20"/>
                <w:szCs w:val="20"/>
              </w:rP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( 3951 )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( 2483 )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-3951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-2483</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232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( 10559 )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( 1291 )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lastRenderedPageBreak/>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( 639 )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-10966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-1291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-8950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7826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16322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19898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7372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27720</w:t>
            </w:r>
          </w:p>
        </w:tc>
      </w:tr>
    </w:tbl>
    <w:p w:rsidR="00000000" w:rsidRDefault="006F12D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82"/>
        <w:gridCol w:w="6123"/>
      </w:tblGrid>
      <w:tr w:rsidR="00000000">
        <w:tc>
          <w:tcPr>
            <w:tcW w:w="2000" w:type="pct"/>
            <w:tcMar>
              <w:top w:w="60" w:type="dxa"/>
              <w:left w:w="60" w:type="dxa"/>
              <w:bottom w:w="60" w:type="dxa"/>
              <w:right w:w="60" w:type="dxa"/>
            </w:tcMar>
            <w:vAlign w:val="center"/>
            <w:hideMark/>
          </w:tcPr>
          <w:p w:rsidR="00000000" w:rsidRDefault="006F12D1">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д/н</w:t>
            </w:r>
          </w:p>
        </w:tc>
      </w:tr>
      <w:tr w:rsidR="00000000">
        <w:tc>
          <w:tcPr>
            <w:tcW w:w="0" w:type="auto"/>
            <w:tcMar>
              <w:top w:w="60" w:type="dxa"/>
              <w:left w:w="60" w:type="dxa"/>
              <w:bottom w:w="60" w:type="dxa"/>
              <w:right w:w="60" w:type="dxa"/>
            </w:tcMar>
            <w:vAlign w:val="center"/>
            <w:hideMark/>
          </w:tcPr>
          <w:p w:rsidR="00000000" w:rsidRDefault="006F12D1">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Воронiн В. О.</w:t>
            </w:r>
          </w:p>
        </w:tc>
      </w:tr>
      <w:tr w:rsidR="00000000">
        <w:tc>
          <w:tcPr>
            <w:tcW w:w="0" w:type="auto"/>
            <w:tcMar>
              <w:top w:w="60" w:type="dxa"/>
              <w:left w:w="60" w:type="dxa"/>
              <w:bottom w:w="60" w:type="dxa"/>
              <w:right w:w="60" w:type="dxa"/>
            </w:tcMar>
            <w:vAlign w:val="center"/>
            <w:hideMark/>
          </w:tcPr>
          <w:p w:rsidR="00000000" w:rsidRDefault="006F12D1">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Денисов П. Т.</w:t>
            </w:r>
          </w:p>
        </w:tc>
      </w:tr>
    </w:tbl>
    <w:p w:rsidR="00000000" w:rsidRDefault="006F12D1">
      <w:pPr>
        <w:rPr>
          <w:rFonts w:eastAsia="Times New Roman"/>
          <w:color w:val="000000"/>
        </w:rPr>
        <w:sectPr w:rsidR="00000000">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039"/>
        <w:gridCol w:w="4589"/>
        <w:gridCol w:w="2039"/>
        <w:gridCol w:w="1530"/>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2018 | 10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Публiчне акцiонерне товариство "Київський завод "Радар"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14307274</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sz w:val="20"/>
                <w:szCs w:val="20"/>
              </w:rPr>
            </w:pPr>
          </w:p>
        </w:tc>
      </w:tr>
    </w:tbl>
    <w:p w:rsidR="00000000" w:rsidRDefault="006F12D1">
      <w:pPr>
        <w:rPr>
          <w:rFonts w:eastAsia="Times New Roman"/>
          <w:color w:val="000000"/>
        </w:rPr>
      </w:pPr>
    </w:p>
    <w:p w:rsidR="00000000" w:rsidRDefault="006F12D1">
      <w:pPr>
        <w:pStyle w:val="3"/>
        <w:rPr>
          <w:rFonts w:eastAsia="Times New Roman"/>
          <w:color w:val="000000"/>
        </w:rPr>
      </w:pPr>
      <w:r>
        <w:rPr>
          <w:rFonts w:eastAsia="Times New Roman"/>
          <w:color w:val="000000"/>
        </w:rPr>
        <w:t>Звіт про рух грошових коштів (за непрямим методом)</w:t>
      </w:r>
      <w:r>
        <w:rPr>
          <w:rFonts w:eastAsia="Times New Roman"/>
          <w:color w:val="000000"/>
        </w:rPr>
        <w:br/>
        <w:t>за 3 квартал 2018 р.</w:t>
      </w:r>
    </w:p>
    <w:p w:rsidR="00000000" w:rsidRDefault="006F12D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3058"/>
        <w:gridCol w:w="1019"/>
        <w:gridCol w:w="1528"/>
        <w:gridCol w:w="1528"/>
        <w:gridCol w:w="1528"/>
        <w:gridCol w:w="1528"/>
      </w:tblGrid>
      <w:tr w:rsidR="00000000">
        <w:tc>
          <w:tcPr>
            <w:tcW w:w="1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Стаття</w:t>
            </w:r>
          </w:p>
        </w:tc>
        <w:tc>
          <w:tcPr>
            <w:tcW w:w="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Код рядка</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6F12D1">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6F12D1">
            <w:pP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видаток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видаток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6</w:t>
            </w:r>
          </w:p>
        </w:tc>
      </w:tr>
      <w:tr w:rsidR="00000000">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Прибуток (збиток) від звичайної діяльності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Коригування на:</w:t>
            </w:r>
            <w:r>
              <w:rPr>
                <w:rFonts w:eastAsia="Times New Roman"/>
                <w:color w:val="000000"/>
                <w:sz w:val="20"/>
                <w:szCs w:val="20"/>
              </w:rPr>
              <w:br/>
              <w:t>амортизацію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збільшення (зменшення) забезпечень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збиток (прибуток) від нереалізованих курсових різниць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збиток (прибуток) від неопераційної діяльності та інших негрошових операцій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Прибуток (збиток)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Зміна вартості активів, які оцінюються за справедливою вартістю, та дохід (витрати) від первісного визнання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3522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Збиток (прибуток) від реалізації необоротних активів, утримуваних для продажу та груп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3523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Збиток (прибуток) від реалізації 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3524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Зменшення (відновлення) корисності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Зменшення (збільшення)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Збільшення (зменшення) запасів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3551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Збільшення (зменшення) поточних біологічних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3552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lastRenderedPageBreak/>
              <w:t>Збільшення (зменшення) дебіторської заборгованості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3553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Зменшення (збільшення) іншої поточної дебіторської заборгованості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3554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Зменшення (збільшення) витрат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3556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Зменшення (збільшення) інших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3557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Збільшення (зменшення)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3560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Грошові кошти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3570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3561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3562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w:t>
            </w:r>
            <w:r>
              <w:rPr>
                <w:rFonts w:eastAsia="Times New Roman"/>
                <w:color w:val="000000"/>
                <w:sz w:val="20"/>
                <w:szCs w:val="20"/>
              </w:rPr>
              <w:t>ованості 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3563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3564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Збільшення (зменшення) доходів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3566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Збільшення (зменшення) інших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3567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Сплачений 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3580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Сплачені відсотки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3585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c>
          <w:tcPr>
            <w:tcW w:w="0" w:type="auto"/>
            <w:vAlign w:val="center"/>
            <w:hideMark/>
          </w:tcPr>
          <w:p w:rsidR="00000000" w:rsidRDefault="006F12D1">
            <w:pPr>
              <w:rPr>
                <w:rFonts w:eastAsia="Times New Roman"/>
                <w:sz w:val="20"/>
                <w:szCs w:val="20"/>
              </w:rPr>
            </w:pPr>
          </w:p>
        </w:tc>
        <w:tc>
          <w:tcPr>
            <w:tcW w:w="0" w:type="auto"/>
            <w:vAlign w:val="center"/>
            <w:hideMark/>
          </w:tcPr>
          <w:p w:rsidR="00000000" w:rsidRDefault="006F12D1">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lastRenderedPageBreak/>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c>
          <w:tcPr>
            <w:tcW w:w="0" w:type="auto"/>
            <w:vAlign w:val="center"/>
            <w:hideMark/>
          </w:tcPr>
          <w:p w:rsidR="00000000" w:rsidRDefault="006F12D1">
            <w:pPr>
              <w:rPr>
                <w:rFonts w:eastAsia="Times New Roman"/>
                <w:sz w:val="20"/>
                <w:szCs w:val="20"/>
              </w:rPr>
            </w:pPr>
          </w:p>
        </w:tc>
        <w:tc>
          <w:tcPr>
            <w:tcW w:w="0" w:type="auto"/>
            <w:vAlign w:val="center"/>
            <w:hideMark/>
          </w:tcPr>
          <w:p w:rsidR="00000000" w:rsidRDefault="006F12D1">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r>
            <w:r>
              <w:rPr>
                <w:rFonts w:eastAsia="Times New Roman"/>
                <w:color w:val="000000"/>
                <w:sz w:val="20"/>
                <w:szCs w:val="20"/>
              </w:rP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bl>
    <w:p w:rsidR="00000000" w:rsidRDefault="006F12D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82"/>
        <w:gridCol w:w="6123"/>
      </w:tblGrid>
      <w:tr w:rsidR="00000000">
        <w:tc>
          <w:tcPr>
            <w:tcW w:w="2000" w:type="pct"/>
            <w:tcMar>
              <w:top w:w="60" w:type="dxa"/>
              <w:left w:w="60" w:type="dxa"/>
              <w:bottom w:w="60" w:type="dxa"/>
              <w:right w:w="60" w:type="dxa"/>
            </w:tcMar>
            <w:vAlign w:val="center"/>
            <w:hideMark/>
          </w:tcPr>
          <w:p w:rsidR="00000000" w:rsidRDefault="006F12D1">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д/н</w:t>
            </w:r>
          </w:p>
        </w:tc>
      </w:tr>
      <w:tr w:rsidR="00000000">
        <w:tc>
          <w:tcPr>
            <w:tcW w:w="0" w:type="auto"/>
            <w:tcMar>
              <w:top w:w="60" w:type="dxa"/>
              <w:left w:w="60" w:type="dxa"/>
              <w:bottom w:w="60" w:type="dxa"/>
              <w:right w:w="60" w:type="dxa"/>
            </w:tcMar>
            <w:vAlign w:val="center"/>
            <w:hideMark/>
          </w:tcPr>
          <w:p w:rsidR="00000000" w:rsidRDefault="006F12D1">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Воронiн В. О.</w:t>
            </w:r>
          </w:p>
        </w:tc>
      </w:tr>
      <w:tr w:rsidR="00000000">
        <w:tc>
          <w:tcPr>
            <w:tcW w:w="0" w:type="auto"/>
            <w:tcMar>
              <w:top w:w="60" w:type="dxa"/>
              <w:left w:w="60" w:type="dxa"/>
              <w:bottom w:w="60" w:type="dxa"/>
              <w:right w:w="60" w:type="dxa"/>
            </w:tcMar>
            <w:vAlign w:val="center"/>
            <w:hideMark/>
          </w:tcPr>
          <w:p w:rsidR="00000000" w:rsidRDefault="006F12D1">
            <w:pPr>
              <w:jc w:val="center"/>
              <w:rPr>
                <w:rFonts w:eastAsia="Times New Roman"/>
                <w:b/>
                <w:bCs/>
                <w:color w:val="000000"/>
              </w:rPr>
            </w:pPr>
            <w:r>
              <w:rPr>
                <w:rFonts w:eastAsia="Times New Roman"/>
                <w:b/>
                <w:bCs/>
                <w:color w:val="000000"/>
              </w:rPr>
              <w:lastRenderedPageBreak/>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Денисов П. Т.</w:t>
            </w:r>
          </w:p>
        </w:tc>
      </w:tr>
    </w:tbl>
    <w:p w:rsidR="00000000" w:rsidRDefault="006F12D1">
      <w:pPr>
        <w:rPr>
          <w:rFonts w:eastAsia="Times New Roman"/>
          <w:color w:val="000000"/>
        </w:rPr>
        <w:sectPr w:rsidR="00000000">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970"/>
        <w:gridCol w:w="6681"/>
        <w:gridCol w:w="2969"/>
        <w:gridCol w:w="2227"/>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2018 | 10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Публiчне акцiонерне товариство "Київський завод "Радар"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14307274</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sz w:val="20"/>
                <w:szCs w:val="20"/>
              </w:rPr>
            </w:pPr>
          </w:p>
        </w:tc>
      </w:tr>
    </w:tbl>
    <w:p w:rsidR="00000000" w:rsidRDefault="006F12D1">
      <w:pPr>
        <w:rPr>
          <w:rFonts w:eastAsia="Times New Roman"/>
          <w:color w:val="000000"/>
        </w:rPr>
      </w:pPr>
    </w:p>
    <w:p w:rsidR="00000000" w:rsidRDefault="006F12D1">
      <w:pPr>
        <w:pStyle w:val="3"/>
        <w:rPr>
          <w:rFonts w:eastAsia="Times New Roman"/>
          <w:color w:val="000000"/>
        </w:rPr>
      </w:pPr>
      <w:r>
        <w:rPr>
          <w:rFonts w:eastAsia="Times New Roman"/>
          <w:color w:val="000000"/>
        </w:rPr>
        <w:t>Звіт про власний капітал</w:t>
      </w:r>
      <w:r>
        <w:rPr>
          <w:rFonts w:eastAsia="Times New Roman"/>
          <w:color w:val="000000"/>
        </w:rPr>
        <w:br/>
      </w:r>
      <w:r>
        <w:rPr>
          <w:rFonts w:eastAsia="Times New Roman"/>
          <w:color w:val="000000"/>
        </w:rPr>
        <w:t>за 3 квартал 2018 р.</w:t>
      </w:r>
    </w:p>
    <w:p w:rsidR="00000000" w:rsidRDefault="006F12D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645"/>
        <w:gridCol w:w="1436"/>
        <w:gridCol w:w="1564"/>
        <w:gridCol w:w="1436"/>
        <w:gridCol w:w="1436"/>
        <w:gridCol w:w="1436"/>
        <w:gridCol w:w="1575"/>
        <w:gridCol w:w="1437"/>
        <w:gridCol w:w="1437"/>
        <w:gridCol w:w="1437"/>
      </w:tblGrid>
      <w:tr w:rsidR="00000000">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Код рядка</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Зареєстрований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Капітал у дооцінках</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Додатковий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Резервний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Нерозподілений прибуток (непокритий збиток)</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Неоплачений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Вилучений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Всього</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10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b/>
                <w:bCs/>
                <w:color w:val="000000"/>
                <w:sz w:val="20"/>
                <w:szCs w:val="20"/>
              </w:rPr>
            </w:pPr>
            <w:r>
              <w:rPr>
                <w:rFonts w:eastAsia="Times New Roman"/>
                <w:b/>
                <w:bCs/>
                <w:color w:val="000000"/>
                <w:sz w:val="20"/>
                <w:szCs w:val="20"/>
              </w:rPr>
              <w:t>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181189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239791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2931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502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29158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453571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b/>
                <w:bCs/>
                <w:color w:val="000000"/>
                <w:sz w:val="20"/>
                <w:szCs w:val="20"/>
              </w:rPr>
              <w:t>Коригування:</w:t>
            </w:r>
            <w:r>
              <w:rPr>
                <w:rFonts w:eastAsia="Times New Roman"/>
                <w:color w:val="000000"/>
                <w:sz w:val="20"/>
                <w:szCs w:val="20"/>
              </w:rPr>
              <w:br/>
              <w:t>Зміна облікової політики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4005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Виправлення помилок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4010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Інші зміни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4090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b/>
                <w:bCs/>
                <w:color w:val="000000"/>
                <w:sz w:val="20"/>
                <w:szCs w:val="20"/>
              </w:rPr>
            </w:pPr>
            <w:r>
              <w:rPr>
                <w:rFonts w:eastAsia="Times New Roman"/>
                <w:b/>
                <w:bCs/>
                <w:color w:val="000000"/>
                <w:sz w:val="20"/>
                <w:szCs w:val="20"/>
              </w:rPr>
              <w:t>Скоригований 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4095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181189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239791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2931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502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29158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453571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b/>
                <w:bCs/>
                <w:color w:val="000000"/>
                <w:sz w:val="20"/>
                <w:szCs w:val="20"/>
              </w:rPr>
            </w:pPr>
            <w:r>
              <w:rPr>
                <w:rFonts w:eastAsia="Times New Roman"/>
                <w:b/>
                <w:bCs/>
                <w:color w:val="000000"/>
                <w:sz w:val="20"/>
                <w:szCs w:val="20"/>
              </w:rPr>
              <w:t>Чистий прибуток (збиток)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4100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6720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6720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b/>
                <w:bCs/>
                <w:color w:val="000000"/>
                <w:sz w:val="20"/>
                <w:szCs w:val="20"/>
              </w:rPr>
            </w:pPr>
            <w:r>
              <w:rPr>
                <w:rFonts w:eastAsia="Times New Roman"/>
                <w:b/>
                <w:bCs/>
                <w:color w:val="000000"/>
                <w:sz w:val="20"/>
                <w:szCs w:val="20"/>
              </w:rPr>
              <w:t>Інший сукупний дохід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4110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b/>
                <w:bCs/>
                <w:color w:val="000000"/>
                <w:sz w:val="20"/>
                <w:szCs w:val="20"/>
              </w:rPr>
            </w:pPr>
            <w:r>
              <w:rPr>
                <w:rFonts w:eastAsia="Times New Roman"/>
                <w:b/>
                <w:bCs/>
                <w:color w:val="000000"/>
                <w:sz w:val="20"/>
                <w:szCs w:val="20"/>
              </w:rPr>
              <w:lastRenderedPageBreak/>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4111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b/>
                <w:bCs/>
                <w:color w:val="000000"/>
                <w:sz w:val="20"/>
                <w:szCs w:val="20"/>
              </w:rPr>
            </w:pPr>
            <w:r>
              <w:rPr>
                <w:rFonts w:eastAsia="Times New Roman"/>
                <w:b/>
                <w:bCs/>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4112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b/>
                <w:bCs/>
                <w:color w:val="000000"/>
                <w:sz w:val="20"/>
                <w:szCs w:val="20"/>
              </w:rPr>
            </w:pPr>
            <w:r>
              <w:rPr>
                <w:rFonts w:eastAsia="Times New Roman"/>
                <w:b/>
                <w:bCs/>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4113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b/>
                <w:bCs/>
                <w:color w:val="000000"/>
                <w:sz w:val="20"/>
                <w:szCs w:val="20"/>
              </w:rPr>
            </w:pPr>
            <w:r>
              <w:rPr>
                <w:rFonts w:eastAsia="Times New Roman"/>
                <w:b/>
                <w:bCs/>
                <w:color w:val="000000"/>
                <w:sz w:val="20"/>
                <w:szCs w:val="20"/>
              </w:rPr>
              <w:t>Частка іншого сукупного доходу асоційованих і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4114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b/>
                <w:bCs/>
                <w:color w:val="000000"/>
                <w:sz w:val="20"/>
                <w:szCs w:val="20"/>
              </w:rPr>
            </w:pPr>
            <w:r>
              <w:rPr>
                <w:rFonts w:eastAsia="Times New Roman"/>
                <w:b/>
                <w:bCs/>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4116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b/>
                <w:bCs/>
                <w:color w:val="000000"/>
                <w:sz w:val="20"/>
                <w:szCs w:val="20"/>
              </w:rPr>
              <w:t>Розподіл прибутку:</w:t>
            </w:r>
            <w:r>
              <w:rPr>
                <w:rFonts w:eastAsia="Times New Roman"/>
                <w:color w:val="000000"/>
                <w:sz w:val="20"/>
                <w:szCs w:val="20"/>
              </w:rPr>
              <w:br/>
              <w:t>Виплати власникам (дивіденди)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4200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10559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10559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Спрямування прибутку до зареєстрованого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4205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Відрахування до резервного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4210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Сума чистого прибутку, належна до бюджету відповідно до законодавства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4215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lastRenderedPageBreak/>
              <w:t>Сума чистого прибутку на створення спеціальних (цільових) фондів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4220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Сума чистого прибутку на матеріальне заохочення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4225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b/>
                <w:bCs/>
                <w:color w:val="000000"/>
                <w:sz w:val="20"/>
                <w:szCs w:val="20"/>
              </w:rPr>
              <w:t>Внески учасників:</w:t>
            </w:r>
            <w:r>
              <w:rPr>
                <w:rFonts w:eastAsia="Times New Roman"/>
                <w:color w:val="000000"/>
                <w:sz w:val="20"/>
                <w:szCs w:val="20"/>
              </w:rPr>
              <w:br/>
              <w:t>Внески до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4240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Погашення заборгованості з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4245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Вилучення капіталу:</w:t>
            </w:r>
            <w:r>
              <w:rPr>
                <w:rFonts w:eastAsia="Times New Roman"/>
                <w:color w:val="000000"/>
                <w:sz w:val="20"/>
                <w:szCs w:val="20"/>
              </w:rPr>
              <w:br/>
              <w:t>Викуп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4260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Перепродаж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4265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Анулювання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4270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Вилучення частки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4275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Зменшення номінальної вартості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4280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Інші зміни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4290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1457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1457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color w:val="000000"/>
                <w:sz w:val="20"/>
                <w:szCs w:val="20"/>
              </w:rPr>
            </w:pPr>
            <w:r>
              <w:rPr>
                <w:rFonts w:eastAsia="Times New Roman"/>
                <w:color w:val="000000"/>
                <w:sz w:val="20"/>
                <w:szCs w:val="20"/>
              </w:rPr>
              <w:t xml:space="preserve">Придбання (продаж) </w:t>
            </w:r>
            <w:r>
              <w:rPr>
                <w:rFonts w:eastAsia="Times New Roman"/>
                <w:color w:val="000000"/>
                <w:sz w:val="20"/>
                <w:szCs w:val="20"/>
              </w:rPr>
              <w:lastRenderedPageBreak/>
              <w:t>неконтрольованої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lastRenderedPageBreak/>
              <w:t>4291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b/>
                <w:bCs/>
                <w:color w:val="000000"/>
                <w:sz w:val="20"/>
                <w:szCs w:val="20"/>
              </w:rPr>
            </w:pPr>
            <w:r>
              <w:rPr>
                <w:rFonts w:eastAsia="Times New Roman"/>
                <w:b/>
                <w:bCs/>
                <w:color w:val="000000"/>
                <w:sz w:val="20"/>
                <w:szCs w:val="20"/>
              </w:rPr>
              <w:lastRenderedPageBreak/>
              <w:t>Разом змін у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4295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5296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5296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rPr>
                <w:rFonts w:eastAsia="Times New Roman"/>
                <w:b/>
                <w:bCs/>
                <w:color w:val="000000"/>
                <w:sz w:val="20"/>
                <w:szCs w:val="20"/>
              </w:rPr>
            </w:pPr>
            <w:r>
              <w:rPr>
                <w:rFonts w:eastAsia="Times New Roman"/>
                <w:b/>
                <w:bCs/>
                <w:color w:val="000000"/>
                <w:sz w:val="20"/>
                <w:szCs w:val="20"/>
              </w:rPr>
              <w:t>Залишок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4300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181189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239786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2931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502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23862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F12D1">
            <w:pPr>
              <w:jc w:val="center"/>
              <w:rPr>
                <w:rFonts w:eastAsia="Times New Roman"/>
                <w:b/>
                <w:bCs/>
                <w:color w:val="000000"/>
                <w:sz w:val="20"/>
                <w:szCs w:val="20"/>
              </w:rPr>
            </w:pPr>
            <w:r>
              <w:rPr>
                <w:rFonts w:eastAsia="Times New Roman"/>
                <w:b/>
                <w:bCs/>
                <w:color w:val="000000"/>
                <w:sz w:val="20"/>
                <w:szCs w:val="20"/>
              </w:rPr>
              <w:t>448270</w:t>
            </w:r>
          </w:p>
        </w:tc>
      </w:tr>
    </w:tbl>
    <w:p w:rsidR="00000000" w:rsidRDefault="006F12D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942"/>
        <w:gridCol w:w="8913"/>
      </w:tblGrid>
      <w:tr w:rsidR="00000000">
        <w:tc>
          <w:tcPr>
            <w:tcW w:w="2000" w:type="pct"/>
            <w:tcMar>
              <w:top w:w="60" w:type="dxa"/>
              <w:left w:w="60" w:type="dxa"/>
              <w:bottom w:w="60" w:type="dxa"/>
              <w:right w:w="60" w:type="dxa"/>
            </w:tcMar>
            <w:vAlign w:val="center"/>
            <w:hideMark/>
          </w:tcPr>
          <w:p w:rsidR="00000000" w:rsidRDefault="006F12D1">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д/н</w:t>
            </w:r>
          </w:p>
        </w:tc>
      </w:tr>
      <w:tr w:rsidR="00000000">
        <w:tc>
          <w:tcPr>
            <w:tcW w:w="0" w:type="auto"/>
            <w:tcMar>
              <w:top w:w="60" w:type="dxa"/>
              <w:left w:w="60" w:type="dxa"/>
              <w:bottom w:w="60" w:type="dxa"/>
              <w:right w:w="60" w:type="dxa"/>
            </w:tcMar>
            <w:vAlign w:val="center"/>
            <w:hideMark/>
          </w:tcPr>
          <w:p w:rsidR="00000000" w:rsidRDefault="006F12D1">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Воронiн В. О.</w:t>
            </w:r>
          </w:p>
        </w:tc>
      </w:tr>
      <w:tr w:rsidR="00000000">
        <w:tc>
          <w:tcPr>
            <w:tcW w:w="0" w:type="auto"/>
            <w:tcMar>
              <w:top w:w="60" w:type="dxa"/>
              <w:left w:w="60" w:type="dxa"/>
              <w:bottom w:w="60" w:type="dxa"/>
              <w:right w:w="60" w:type="dxa"/>
            </w:tcMar>
            <w:vAlign w:val="center"/>
            <w:hideMark/>
          </w:tcPr>
          <w:p w:rsidR="00000000" w:rsidRDefault="006F12D1">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F12D1">
            <w:pPr>
              <w:jc w:val="center"/>
              <w:rPr>
                <w:rFonts w:eastAsia="Times New Roman"/>
                <w:color w:val="000000"/>
              </w:rPr>
            </w:pPr>
            <w:r>
              <w:rPr>
                <w:rFonts w:eastAsia="Times New Roman"/>
                <w:color w:val="000000"/>
              </w:rPr>
              <w:t>Денисов П. Т.</w:t>
            </w:r>
          </w:p>
        </w:tc>
      </w:tr>
    </w:tbl>
    <w:p w:rsidR="00000000" w:rsidRDefault="006F12D1">
      <w:pPr>
        <w:rPr>
          <w:rFonts w:eastAsia="Times New Roman"/>
          <w:color w:val="000000"/>
        </w:rPr>
        <w:sectPr w:rsidR="00000000">
          <w:pgSz w:w="16840" w:h="11907" w:orient="landscape"/>
          <w:pgMar w:top="1134" w:right="1134" w:bottom="851" w:left="851" w:header="0" w:footer="0" w:gutter="0"/>
          <w:cols w:space="720"/>
        </w:sectPr>
      </w:pPr>
    </w:p>
    <w:p w:rsidR="00000000" w:rsidRDefault="006F12D1">
      <w:pPr>
        <w:pStyle w:val="3"/>
        <w:rPr>
          <w:rFonts w:eastAsia="Times New Roman"/>
          <w:color w:val="000000"/>
        </w:rPr>
      </w:pPr>
      <w:r>
        <w:rPr>
          <w:rFonts w:eastAsia="Times New Roman"/>
          <w:color w:val="000000"/>
        </w:rPr>
        <w:lastRenderedPageBreak/>
        <w:t>Примітки до фінансової звітності, складеної відповідно до міжнародних стандартів фінансової звітності</w:t>
      </w:r>
    </w:p>
    <w:p w:rsidR="00000000" w:rsidRDefault="006F12D1">
      <w:pPr>
        <w:pStyle w:val="4"/>
        <w:rPr>
          <w:rFonts w:eastAsia="Times New Roman"/>
          <w:color w:val="000000"/>
        </w:rPr>
      </w:pPr>
      <w:r>
        <w:rPr>
          <w:rFonts w:eastAsia="Times New Roman"/>
          <w:color w:val="000000"/>
        </w:rPr>
        <w:t>Текст приміток</w:t>
      </w:r>
    </w:p>
    <w:p w:rsidR="00000000" w:rsidRDefault="006F12D1">
      <w:pPr>
        <w:divId w:val="1163471250"/>
        <w:rPr>
          <w:rFonts w:eastAsia="Times New Roman"/>
          <w:color w:val="000000"/>
        </w:rPr>
      </w:pPr>
      <w:r>
        <w:rPr>
          <w:rFonts w:eastAsia="Times New Roman"/>
          <w:color w:val="000000"/>
        </w:rPr>
        <w:t xml:space="preserve">Примiтки до фiнансової звiтностi за 3 квартал 2018 року, </w:t>
      </w:r>
      <w:r>
        <w:rPr>
          <w:rFonts w:eastAsia="Times New Roman"/>
          <w:color w:val="000000"/>
        </w:rPr>
        <w:br/>
        <w:t>що закiнчився 30 вересня 2018 року</w:t>
      </w:r>
      <w:r>
        <w:rPr>
          <w:rFonts w:eastAsia="Times New Roman"/>
          <w:color w:val="000000"/>
        </w:rPr>
        <w:br/>
        <w:t>1. Iнформацiя про Товариство</w:t>
      </w:r>
      <w:r>
        <w:rPr>
          <w:rFonts w:eastAsia="Times New Roman"/>
          <w:color w:val="000000"/>
        </w:rPr>
        <w:br/>
        <w:t>Публiчне акцiонер</w:t>
      </w:r>
      <w:r>
        <w:rPr>
          <w:rFonts w:eastAsia="Times New Roman"/>
          <w:color w:val="000000"/>
        </w:rPr>
        <w:t>не товариство "Київський завод "РАДАР" («Товариство») (код ЄДРПОУ 14307274) зареєстроване 26.01.1995 року вiдповiдно до чинного законодавства України. Мiсцезнаходження Товариства: 03150, м. Київ, вул. Предславинська, 35, Україна.</w:t>
      </w:r>
      <w:r>
        <w:rPr>
          <w:rFonts w:eastAsia="Times New Roman"/>
          <w:color w:val="000000"/>
        </w:rPr>
        <w:br/>
        <w:t xml:space="preserve">Основним видом дiяльностi </w:t>
      </w:r>
      <w:r>
        <w:rPr>
          <w:rFonts w:eastAsia="Times New Roman"/>
          <w:color w:val="000000"/>
        </w:rPr>
        <w:t xml:space="preserve">Товариства є виробництво повiтряних i космiчних лiтальних апаратiв, супутнього устаткування. </w:t>
      </w:r>
      <w:r>
        <w:rPr>
          <w:rFonts w:eastAsia="Times New Roman"/>
          <w:color w:val="000000"/>
        </w:rPr>
        <w:br/>
        <w:t>Товариство має такi лiцензiї:</w:t>
      </w:r>
      <w:r>
        <w:rPr>
          <w:rFonts w:eastAsia="Times New Roman"/>
          <w:color w:val="000000"/>
        </w:rPr>
        <w:br/>
        <w:t>• лiцензiя серiя АГ №600454, видана Мiнiстерством охорони здоров"я України – 30.05.2012 року, строк дiї лiцензiї необмежений, на здi</w:t>
      </w:r>
      <w:r>
        <w:rPr>
          <w:rFonts w:eastAsia="Times New Roman"/>
          <w:color w:val="000000"/>
        </w:rPr>
        <w:t>йснення дiяльностi з медичної практика;</w:t>
      </w:r>
      <w:r>
        <w:rPr>
          <w:rFonts w:eastAsia="Times New Roman"/>
          <w:color w:val="000000"/>
        </w:rPr>
        <w:br/>
        <w:t>• лiцензiя серiя АВ №597847, видана Мiнiстерством економiчного розвитку i торгiвлi України – 23.05.2012 року, строк дiї лiцензiї необмежений, на провадження дiяльностi з розроблення, виготовлення, реалiзацiї, ремонту</w:t>
      </w:r>
      <w:r>
        <w:rPr>
          <w:rFonts w:eastAsia="Times New Roman"/>
          <w:color w:val="000000"/>
        </w:rPr>
        <w:t xml:space="preserve"> i модернiзацiї та утилiзацiї вiйськової технiки i боєприпасiв до вiйськової зброї;</w:t>
      </w:r>
      <w:r>
        <w:rPr>
          <w:rFonts w:eastAsia="Times New Roman"/>
          <w:color w:val="000000"/>
        </w:rPr>
        <w:br/>
        <w:t>• лiцензiя серiя АВ №522650, видана Мiнiстерством фiнансiв України – 25.06.2010 року, строк дiї лiцензiї необмежений, на виготовлення виробiв, що мiстять у собi дорогоцiннi</w:t>
      </w:r>
      <w:r>
        <w:rPr>
          <w:rFonts w:eastAsia="Times New Roman"/>
          <w:color w:val="000000"/>
        </w:rPr>
        <w:t xml:space="preserve"> метали.</w:t>
      </w:r>
      <w:r>
        <w:rPr>
          <w:rFonts w:eastAsia="Times New Roman"/>
          <w:color w:val="000000"/>
        </w:rPr>
        <w:br/>
        <w:t>Кiлькiсть працiвникiв станом на 31 березня 2017 р. та 31 грудня 2016 р. складала 1076 та 1080 осiб, вiдповiдно.</w:t>
      </w:r>
      <w:r>
        <w:rPr>
          <w:rFonts w:eastAsia="Times New Roman"/>
          <w:color w:val="000000"/>
        </w:rPr>
        <w:br/>
        <w:t>Станом на 30 червня 2017 р. та 31 грудня 2016 р. учасниками Товариства були:</w:t>
      </w:r>
      <w:r>
        <w:rPr>
          <w:rFonts w:eastAsia="Times New Roman"/>
          <w:color w:val="000000"/>
        </w:rPr>
        <w:br/>
        <w:t>Учасники товариства: 30.09.2018 31.12.2017</w:t>
      </w:r>
      <w:r>
        <w:rPr>
          <w:rFonts w:eastAsia="Times New Roman"/>
          <w:color w:val="000000"/>
        </w:rPr>
        <w:br/>
        <w:t>% %</w:t>
      </w:r>
      <w:r>
        <w:rPr>
          <w:rFonts w:eastAsia="Times New Roman"/>
          <w:color w:val="000000"/>
        </w:rPr>
        <w:br/>
        <w:t>Державний к</w:t>
      </w:r>
      <w:r>
        <w:rPr>
          <w:rFonts w:eastAsia="Times New Roman"/>
          <w:color w:val="000000"/>
        </w:rPr>
        <w:t>онцерн "Укроборонпром" 100,0 100,0</w:t>
      </w:r>
      <w:r>
        <w:rPr>
          <w:rFonts w:eastAsia="Times New Roman"/>
          <w:color w:val="000000"/>
        </w:rPr>
        <w:br/>
        <w:t>Всього 100,0 100,0</w:t>
      </w:r>
      <w:r>
        <w:rPr>
          <w:rFonts w:eastAsia="Times New Roman"/>
          <w:color w:val="000000"/>
        </w:rPr>
        <w:br/>
        <w:t>2. Загальна основа формування фiнансової звiтностi</w:t>
      </w:r>
      <w:r>
        <w:rPr>
          <w:rFonts w:eastAsia="Times New Roman"/>
          <w:color w:val="000000"/>
        </w:rPr>
        <w:br/>
        <w:t>2.1. Достовiрне подання та вiдповiднiсть МСФЗ</w:t>
      </w:r>
      <w:r>
        <w:rPr>
          <w:rFonts w:eastAsia="Times New Roman"/>
          <w:color w:val="000000"/>
        </w:rPr>
        <w:br/>
        <w:t>Фiнансова звiтнiсть Товариства є фiнансовою звiтнiстю загального призначення, яка сформована з метою дост</w:t>
      </w:r>
      <w:r>
        <w:rPr>
          <w:rFonts w:eastAsia="Times New Roman"/>
          <w:color w:val="000000"/>
        </w:rPr>
        <w:t xml:space="preserve">овiрно подання фiнансового стану, фiнансових результатiв дiяльностi та грошових потокiв Товариства для задоволення iнформацiйних потреб широкого кола користувачiв при прийняттi ними економiчних рiшень. </w:t>
      </w:r>
      <w:r>
        <w:rPr>
          <w:rFonts w:eastAsia="Times New Roman"/>
          <w:color w:val="000000"/>
        </w:rPr>
        <w:br/>
        <w:t>Концептуальною основою фiнансової звiтностi Товариств</w:t>
      </w:r>
      <w:r>
        <w:rPr>
          <w:rFonts w:eastAsia="Times New Roman"/>
          <w:color w:val="000000"/>
        </w:rPr>
        <w:t>а за 3 квартал 2018 року, що закiнчився 30 вересня 2018 року, є Мiжнароднi стандарти фiнансової звiтностi (МСФЗ), включаючи Мiжнароднi стандарти бухгалтерського облiку (МСБО) та Тлумачення (КТМФЗ, ПКТ), виданi Радою з Мiжнародних стандартiв бухгалтерського</w:t>
      </w:r>
      <w:r>
        <w:rPr>
          <w:rFonts w:eastAsia="Times New Roman"/>
          <w:color w:val="000000"/>
        </w:rPr>
        <w:t xml:space="preserve"> облiку (РМСБО), в редакцiї чиннiй на 01 сiчня 2017 року, що офiцiйно оприлюдненнi на веб-сайтi Мiнiстерства фiнансiв України.</w:t>
      </w:r>
      <w:r>
        <w:rPr>
          <w:rFonts w:eastAsia="Times New Roman"/>
          <w:color w:val="000000"/>
        </w:rPr>
        <w:br/>
        <w:t>Пiдготовлена Товариством фiнансова звiтнiсть чiтко та без будь-яких застережень вiдповiдає всiм вимогам чинних МСФЗ з врахуванням</w:t>
      </w:r>
      <w:r>
        <w:rPr>
          <w:rFonts w:eastAsia="Times New Roman"/>
          <w:color w:val="000000"/>
        </w:rPr>
        <w:t xml:space="preserve"> змiн, внесених РМСБО станом на 01 липня 2017 року, дотримання яких забезпечує достовiрне подання iнформацiї в фiнансовiй звiтностi, а саме, доречної, достовiрної, зiставної та зрозумiлої iнформацiї.</w:t>
      </w:r>
      <w:r>
        <w:rPr>
          <w:rFonts w:eastAsia="Times New Roman"/>
          <w:color w:val="000000"/>
        </w:rPr>
        <w:br/>
        <w:t>При формуваннi фiнансової звiтностi Товариство керувалос</w:t>
      </w:r>
      <w:r>
        <w:rPr>
          <w:rFonts w:eastAsia="Times New Roman"/>
          <w:color w:val="000000"/>
        </w:rPr>
        <w:t>я також вимогами нацiональних законодавчих та нормативних актiв щодо органiзацiї i ведення бухгалтерського облiку та складання фiнансової звiтностi в Українi, якi не протирiчать вимогам МСФЗ.</w:t>
      </w:r>
      <w:r>
        <w:rPr>
          <w:rFonts w:eastAsia="Times New Roman"/>
          <w:color w:val="000000"/>
        </w:rPr>
        <w:br/>
        <w:t>2.2. МСФЗ, якi прийнятi, але ще не набули чинностi</w:t>
      </w:r>
      <w:r>
        <w:rPr>
          <w:rFonts w:eastAsia="Times New Roman"/>
          <w:color w:val="000000"/>
        </w:rPr>
        <w:br/>
        <w:t>В складi МСФЗ</w:t>
      </w:r>
      <w:r>
        <w:rPr>
          <w:rFonts w:eastAsia="Times New Roman"/>
          <w:color w:val="000000"/>
        </w:rPr>
        <w:t xml:space="preserve">, офiцiйно наведених на веб-сайтi Мiнiстерства фiнансiв України, оприлюднено такий стандарт, як МСФЗ 14 «Вiдстроченi рахунки тарифного регулювання», який набуває чинностi 01 сiчня 2018 року. </w:t>
      </w:r>
      <w:r>
        <w:rPr>
          <w:rFonts w:eastAsia="Times New Roman"/>
          <w:color w:val="000000"/>
        </w:rPr>
        <w:br/>
        <w:t xml:space="preserve">За рiшенням керiвництва Товариство МСФЗ 14 «Вiдстроченi рахунки </w:t>
      </w:r>
      <w:r>
        <w:rPr>
          <w:rFonts w:eastAsia="Times New Roman"/>
          <w:color w:val="000000"/>
        </w:rPr>
        <w:t xml:space="preserve">тарифного регулювання» до дати набуття чинностi не застосовується. Дострокове застосування цього стандарту не вплинуло </w:t>
      </w:r>
      <w:r>
        <w:rPr>
          <w:rFonts w:eastAsia="Times New Roman"/>
          <w:color w:val="000000"/>
        </w:rPr>
        <w:lastRenderedPageBreak/>
        <w:t>би на фiнансову звiтнiсть Товариства за перiод, що закiнчується 31 березня 2017 року, оскiльки Товариство не входить в сферу дiї цього ст</w:t>
      </w:r>
      <w:r>
        <w:rPr>
          <w:rFonts w:eastAsia="Times New Roman"/>
          <w:color w:val="000000"/>
        </w:rPr>
        <w:t>андарту.</w:t>
      </w:r>
      <w:r>
        <w:rPr>
          <w:rFonts w:eastAsia="Times New Roman"/>
          <w:color w:val="000000"/>
        </w:rPr>
        <w:br/>
        <w:t>2.3. Валюта подання звiтностi та функцiональна валюта, ступiнь округлення</w:t>
      </w:r>
      <w:r>
        <w:rPr>
          <w:rFonts w:eastAsia="Times New Roman"/>
          <w:color w:val="000000"/>
        </w:rPr>
        <w:br/>
        <w:t>Валюта подання звiтностi вiдповiдає функцiональнiй валютi, якою є нацiональна валюта України – гривня, складена у тисячах гривень, округлених до цiлих тисяч.</w:t>
      </w:r>
      <w:r>
        <w:rPr>
          <w:rFonts w:eastAsia="Times New Roman"/>
          <w:color w:val="000000"/>
        </w:rPr>
        <w:br/>
        <w:t>2.4. Припущення</w:t>
      </w:r>
      <w:r>
        <w:rPr>
          <w:rFonts w:eastAsia="Times New Roman"/>
          <w:color w:val="000000"/>
        </w:rPr>
        <w:t xml:space="preserve"> про безперервнiсть дiяльностi</w:t>
      </w:r>
      <w:r>
        <w:rPr>
          <w:rFonts w:eastAsia="Times New Roman"/>
          <w:color w:val="000000"/>
        </w:rPr>
        <w:br/>
        <w:t>Фiнансова звiтнiсть Товариства пiдготовлена виходячи з припущення безперервностi дiяльностi, вiдповiдно до якого реалiзацiя активiв i погашення зобов’язань вiдбувається в ходi звичайної дiяльностi. Фiнансова звiтнiсть не вклю</w:t>
      </w:r>
      <w:r>
        <w:rPr>
          <w:rFonts w:eastAsia="Times New Roman"/>
          <w:color w:val="000000"/>
        </w:rPr>
        <w:t>чає коригування, якi необхiдно було б провести в тому випадку, якби Товариство не могло продовжити подальше здiйснення фiнансово-господарської дiяльностi вiдповiдно до принципiв безперервностi дiяльностi.</w:t>
      </w:r>
      <w:r>
        <w:rPr>
          <w:rFonts w:eastAsia="Times New Roman"/>
          <w:color w:val="000000"/>
        </w:rPr>
        <w:br/>
        <w:t>2.5. Рiшення про затвердження фiнансової звiтностi</w:t>
      </w:r>
      <w:r>
        <w:rPr>
          <w:rFonts w:eastAsia="Times New Roman"/>
          <w:color w:val="000000"/>
        </w:rPr>
        <w:br/>
      </w:r>
      <w:r>
        <w:rPr>
          <w:rFonts w:eastAsia="Times New Roman"/>
          <w:color w:val="000000"/>
        </w:rPr>
        <w:t>Фiнансова звiтнiсть Товариства затверджена до випуску (з метою оприлюднення) керiвником Товариства 18 жовтня 2018 року. Нi учасники Товариства, нi iншi особи не мають права вносити змiни до цiєї фiнансової звiтностi пiсля її затвердження до випуску.</w:t>
      </w:r>
      <w:r>
        <w:rPr>
          <w:rFonts w:eastAsia="Times New Roman"/>
          <w:color w:val="000000"/>
        </w:rPr>
        <w:br/>
        <w:t>2.6. З</w:t>
      </w:r>
      <w:r>
        <w:rPr>
          <w:rFonts w:eastAsia="Times New Roman"/>
          <w:color w:val="000000"/>
        </w:rPr>
        <w:t>вiтний перiод фiнансової звiтностi</w:t>
      </w:r>
      <w:r>
        <w:rPr>
          <w:rFonts w:eastAsia="Times New Roman"/>
          <w:color w:val="000000"/>
        </w:rPr>
        <w:br/>
        <w:t>Звiтним перiодом, за який формується фiнансова звiтнiсть, вважається календарний квартал, тобто перiод з 01 липня по 30 вересня 2018 року.</w:t>
      </w:r>
      <w:r>
        <w:rPr>
          <w:rFonts w:eastAsia="Times New Roman"/>
          <w:color w:val="000000"/>
        </w:rPr>
        <w:br/>
      </w:r>
      <w:r>
        <w:rPr>
          <w:rFonts w:eastAsia="Times New Roman"/>
          <w:color w:val="000000"/>
        </w:rPr>
        <w:br/>
        <w:t>3. Суттєвi положення облiкової полiтики</w:t>
      </w:r>
      <w:r>
        <w:rPr>
          <w:rFonts w:eastAsia="Times New Roman"/>
          <w:color w:val="000000"/>
        </w:rPr>
        <w:br/>
        <w:t>3.1. Основа (або основи) оцiнки, застосов</w:t>
      </w:r>
      <w:r>
        <w:rPr>
          <w:rFonts w:eastAsia="Times New Roman"/>
          <w:color w:val="000000"/>
        </w:rPr>
        <w:t xml:space="preserve">ана при складаннi фiнансової звiтностi </w:t>
      </w:r>
      <w:r>
        <w:rPr>
          <w:rFonts w:eastAsia="Times New Roman"/>
          <w:color w:val="000000"/>
        </w:rPr>
        <w:br/>
        <w:t>Ця фiнансова звiтнiсть пiдготовлена на основi iсторичної собiвартостi, за винятком оцiнки за справедливою вартiстю основних засобiв на дату першого застосування МСФЗ вiдповiдно до МСФЗ 1 «Перше застосування мiжнародн</w:t>
      </w:r>
      <w:r>
        <w:rPr>
          <w:rFonts w:eastAsia="Times New Roman"/>
          <w:color w:val="000000"/>
        </w:rPr>
        <w:t xml:space="preserve">их стандартiв фiнансової звiтностi», коли ця справедлива вартiсть може бути використана як доцiльна собiвартiсть, а також iнвестицiйної нерухомостi, яка вiдображається за справедливою вартiстю вiдповiдно до МСБО 40 «Iнвестицiйна нерухомiсть», та оцiнки за </w:t>
      </w:r>
      <w:r>
        <w:rPr>
          <w:rFonts w:eastAsia="Times New Roman"/>
          <w:color w:val="000000"/>
        </w:rPr>
        <w:t>справедливою вартiстю окремих фiнансових iнструментiв вiдповiдно до МСФЗ 9 «Фiнансовi iнструменти», з використанням методiв оцiнки фiнансових iнструментiв, дозволених МСФЗ 13 «Оцiнки за справедливою вартiстю». Такi методи оцiнки включають використання бiрж</w:t>
      </w:r>
      <w:r>
        <w:rPr>
          <w:rFonts w:eastAsia="Times New Roman"/>
          <w:color w:val="000000"/>
        </w:rPr>
        <w:t>ових котирувань або даних про поточну ринкову вартiсть iншого аналогiчного за характером iнструменту, аналiз дисконтованих грошових потокiв або iншi моделi визначення справедливої вартостi. Передбачувана справедлива вартiсть фiнансових активiв i зобов’язан</w:t>
      </w:r>
      <w:r>
        <w:rPr>
          <w:rFonts w:eastAsia="Times New Roman"/>
          <w:color w:val="000000"/>
        </w:rPr>
        <w:t xml:space="preserve">ь визначається з використанням наявної iнформацiї про ринок i вiдповiдних методiв оцiнки. </w:t>
      </w:r>
      <w:r>
        <w:rPr>
          <w:rFonts w:eastAsia="Times New Roman"/>
          <w:color w:val="000000"/>
        </w:rPr>
        <w:br/>
        <w:t>3.2. Загальнi положення щодо облiкових полiтик</w:t>
      </w:r>
      <w:r>
        <w:rPr>
          <w:rFonts w:eastAsia="Times New Roman"/>
          <w:color w:val="000000"/>
        </w:rPr>
        <w:br/>
        <w:t>3.2.1. Основа формування облiкових полiтик</w:t>
      </w:r>
      <w:r>
        <w:rPr>
          <w:rFonts w:eastAsia="Times New Roman"/>
          <w:color w:val="000000"/>
        </w:rPr>
        <w:br/>
        <w:t>Облiковi полiтики - конкретнi принципи, основи, домовленостi, правила та пр</w:t>
      </w:r>
      <w:r>
        <w:rPr>
          <w:rFonts w:eastAsia="Times New Roman"/>
          <w:color w:val="000000"/>
        </w:rPr>
        <w:t>актика, застосованi суб'єктом господарювання при складаннi та поданнi фiнансової звiтностi. МСФЗ наводить облiковi полiтики, якi, за висновком РМСБО, дають змогу скласти таку фiнансову звiтнiсть, яка мiститиме доречну та достовiрну iнформацiю про операцiї,</w:t>
      </w:r>
      <w:r>
        <w:rPr>
          <w:rFonts w:eastAsia="Times New Roman"/>
          <w:color w:val="000000"/>
        </w:rPr>
        <w:t xml:space="preserve"> iншi подiї та умови, до яких вони застосовуються. Такi полiтики не слiд застосовувати, якщо вплив їх застосування є несуттєвим.</w:t>
      </w:r>
      <w:r>
        <w:rPr>
          <w:rFonts w:eastAsia="Times New Roman"/>
          <w:color w:val="000000"/>
        </w:rPr>
        <w:br/>
        <w:t>Облiкова полiтика Товариства розроблена та затверджена керiвництвом Товариства вiдповiдно до вимог МСБО 8 «Облiковi полiтики, з</w:t>
      </w:r>
      <w:r>
        <w:rPr>
          <w:rFonts w:eastAsia="Times New Roman"/>
          <w:color w:val="000000"/>
        </w:rPr>
        <w:t>мiни в облiкових оцiнках та помилки» та iнших чинних МСФЗ, зокрема, МСФЗ 9 «Фiнансовi iнструменти», який застосовується Товариством ранiше дати набуття чинностi.</w:t>
      </w:r>
      <w:r>
        <w:rPr>
          <w:rFonts w:eastAsia="Times New Roman"/>
          <w:color w:val="000000"/>
        </w:rPr>
        <w:br/>
        <w:t>3.2.2. Iнформацiя про змiни в облiкових полiтиках</w:t>
      </w:r>
      <w:r>
        <w:rPr>
          <w:rFonts w:eastAsia="Times New Roman"/>
          <w:color w:val="000000"/>
        </w:rPr>
        <w:br/>
        <w:t>Товариство обирає та застосовує свої облiков</w:t>
      </w:r>
      <w:r>
        <w:rPr>
          <w:rFonts w:eastAsia="Times New Roman"/>
          <w:color w:val="000000"/>
        </w:rPr>
        <w:t>i полiтики послiдовно для подiбних операцiї, iнших подiї або умов, якщо МСФЗ конкретно не вимагає або не дозволяє визначення категорiї статей, для яких iншi полiтики можуть бути доречними.</w:t>
      </w:r>
      <w:r>
        <w:rPr>
          <w:rFonts w:eastAsia="Times New Roman"/>
          <w:color w:val="000000"/>
        </w:rPr>
        <w:br/>
        <w:t>3.2.3. Форма та назви фiнансових звiтiв</w:t>
      </w:r>
      <w:r>
        <w:rPr>
          <w:rFonts w:eastAsia="Times New Roman"/>
          <w:color w:val="000000"/>
        </w:rPr>
        <w:br/>
        <w:t>Перелiк та назви форм фiнан</w:t>
      </w:r>
      <w:r>
        <w:rPr>
          <w:rFonts w:eastAsia="Times New Roman"/>
          <w:color w:val="000000"/>
        </w:rPr>
        <w:t>сової звiтностi Товариства вiдповiдають вимогам, встановленим НП(С)БО 1 «Загальнi вимоги до фiнансової звiтностi».</w:t>
      </w:r>
      <w:r>
        <w:rPr>
          <w:rFonts w:eastAsia="Times New Roman"/>
          <w:color w:val="000000"/>
        </w:rPr>
        <w:br/>
        <w:t>3.2.4. Методи подання iнформацiї у фiнансових звiтах</w:t>
      </w:r>
      <w:r>
        <w:rPr>
          <w:rFonts w:eastAsia="Times New Roman"/>
          <w:color w:val="000000"/>
        </w:rPr>
        <w:br/>
        <w:t xml:space="preserve">Згiдно НП(С)БО 1 Звiт про сукупний дохiд передбачає подання витрат, визнаних у прибутку </w:t>
      </w:r>
      <w:r>
        <w:rPr>
          <w:rFonts w:eastAsia="Times New Roman"/>
          <w:color w:val="000000"/>
        </w:rPr>
        <w:t xml:space="preserve">або </w:t>
      </w:r>
      <w:r>
        <w:rPr>
          <w:rFonts w:eastAsia="Times New Roman"/>
          <w:color w:val="000000"/>
        </w:rPr>
        <w:lastRenderedPageBreak/>
        <w:t xml:space="preserve">збитку, за класифiкацiєю, основаною на методi "функцiї витрат" або "собiвартостi реалiзацiї", згiдно з яким витрати класифiкують вiдповiдно до їх функцiй як частини собiвартостi чи, наприклад, витрат на збут або адмiнiстративну дiяльнiсть. </w:t>
      </w:r>
      <w:r>
        <w:rPr>
          <w:rFonts w:eastAsia="Times New Roman"/>
          <w:color w:val="000000"/>
        </w:rPr>
        <w:br/>
        <w:t>Представлен</w:t>
      </w:r>
      <w:r>
        <w:rPr>
          <w:rFonts w:eastAsia="Times New Roman"/>
          <w:color w:val="000000"/>
        </w:rPr>
        <w:t>ня грошових потокiв вiд операцiйної дiяльностi у Звiтi про рух грошових коштiв здiйснюється iз застосуванням прямого методу, згiдно з яким розкривається iнформацiя про основнi класи надходжень грошових коштiв чи виплат грошових коштiв. Iнформацiя про основ</w:t>
      </w:r>
      <w:r>
        <w:rPr>
          <w:rFonts w:eastAsia="Times New Roman"/>
          <w:color w:val="000000"/>
        </w:rPr>
        <w:t>нi види грошових надходжень та грошових виплат формується на пiдставi облiкових записiв Товариства.</w:t>
      </w:r>
      <w:r>
        <w:rPr>
          <w:rFonts w:eastAsia="Times New Roman"/>
          <w:color w:val="000000"/>
        </w:rPr>
        <w:br/>
        <w:t>3.3. Облiковi полiтики щодо фiнансових iнструментiв</w:t>
      </w:r>
      <w:r>
        <w:rPr>
          <w:rFonts w:eastAsia="Times New Roman"/>
          <w:color w:val="000000"/>
        </w:rPr>
        <w:br/>
        <w:t>3.3.1. Визнання та оцiнка фiнансових iнструментiв</w:t>
      </w:r>
      <w:r>
        <w:rPr>
          <w:rFonts w:eastAsia="Times New Roman"/>
          <w:color w:val="000000"/>
        </w:rPr>
        <w:br/>
        <w:t>Фiнансовий iнструмент – будь-який контракт, результато</w:t>
      </w:r>
      <w:r>
        <w:rPr>
          <w:rFonts w:eastAsia="Times New Roman"/>
          <w:color w:val="000000"/>
        </w:rPr>
        <w:t>м якого є створення фiнансового активу одного суб’єкта господарювання i фiнансового зобов’язання або iнструменту власного капiталу iншого суб’єкта господарювання, тобто – це контракт, за яким одночасно в одного суб’єкта господарювання виникає фiнансовий ак</w:t>
      </w:r>
      <w:r>
        <w:rPr>
          <w:rFonts w:eastAsia="Times New Roman"/>
          <w:color w:val="000000"/>
        </w:rPr>
        <w:t>тив, а в iншого – фiнансове зобов’язання або iнструмент власного капiталу. Товариство визнає фiнансовий актив або фiнансове зобов'язання у балансi, коли i тiльки коли воно стає стороною контрактних положень щодо фiнансового iнструмента. Операцiї з придбанн</w:t>
      </w:r>
      <w:r>
        <w:rPr>
          <w:rFonts w:eastAsia="Times New Roman"/>
          <w:color w:val="000000"/>
        </w:rPr>
        <w:t>я або продажу фiнансових iнструментiв визнаються iз застосуванням облiку за датою розрахунку.</w:t>
      </w:r>
      <w:r>
        <w:rPr>
          <w:rFonts w:eastAsia="Times New Roman"/>
          <w:color w:val="000000"/>
        </w:rPr>
        <w:br/>
        <w:t>Товариство визнає такi категорiї фiнансових активiв:</w:t>
      </w:r>
      <w:r>
        <w:rPr>
          <w:rFonts w:eastAsia="Times New Roman"/>
          <w:color w:val="000000"/>
        </w:rPr>
        <w:br/>
        <w:t xml:space="preserve">• фiнансовi активи, що оцiнюються за справедливою вартiстю, з вiдображенням результату переоцiнки у прибутку </w:t>
      </w:r>
      <w:r>
        <w:rPr>
          <w:rFonts w:eastAsia="Times New Roman"/>
          <w:color w:val="000000"/>
        </w:rPr>
        <w:t>або збитку;</w:t>
      </w:r>
      <w:r>
        <w:rPr>
          <w:rFonts w:eastAsia="Times New Roman"/>
          <w:color w:val="000000"/>
        </w:rPr>
        <w:br/>
        <w:t>• фiнансовi активи, що оцiнюються за амортизованою собiвартiстю.</w:t>
      </w:r>
      <w:r>
        <w:rPr>
          <w:rFonts w:eastAsia="Times New Roman"/>
          <w:color w:val="000000"/>
        </w:rPr>
        <w:br/>
        <w:t>Товариство визнає такi категорiї фiнансових зобов'язань:</w:t>
      </w:r>
      <w:r>
        <w:rPr>
          <w:rFonts w:eastAsia="Times New Roman"/>
          <w:color w:val="000000"/>
        </w:rPr>
        <w:br/>
        <w:t>• фiнансовi зобов'язання, оцiненi за амортизованою собiвартiстю;</w:t>
      </w:r>
      <w:r>
        <w:rPr>
          <w:rFonts w:eastAsia="Times New Roman"/>
          <w:color w:val="000000"/>
        </w:rPr>
        <w:br/>
        <w:t>• фiнансовi зобов'язання, оцiненi за справедливою вартiст</w:t>
      </w:r>
      <w:r>
        <w:rPr>
          <w:rFonts w:eastAsia="Times New Roman"/>
          <w:color w:val="000000"/>
        </w:rPr>
        <w:t>ю, з вiдображенням результату переоцiнки у прибутку або збитку.</w:t>
      </w:r>
      <w:r>
        <w:rPr>
          <w:rFonts w:eastAsia="Times New Roman"/>
          <w:color w:val="000000"/>
        </w:rPr>
        <w:br/>
        <w:t>Товариство визнає фiнансовi активи, придбанi в результатi систематичних операцiй, на дату укладення контракту або на дату його виконання.</w:t>
      </w:r>
      <w:r>
        <w:rPr>
          <w:rFonts w:eastAsia="Times New Roman"/>
          <w:color w:val="000000"/>
        </w:rPr>
        <w:br/>
        <w:t>При цьому обраний метод визнання має застосовуватися п</w:t>
      </w:r>
      <w:r>
        <w:rPr>
          <w:rFonts w:eastAsia="Times New Roman"/>
          <w:color w:val="000000"/>
        </w:rPr>
        <w:t>ослiдовно до кожного виду фiнансових активiв. Якщо Товариство визнає фiнансовий актив та пов’язане з ним фiнансове зобов’язання на дату укладення контракту, то вiдсотки нараховуються з дати виконання контракту, коли переходить право власностi.</w:t>
      </w:r>
      <w:r>
        <w:rPr>
          <w:rFonts w:eastAsia="Times New Roman"/>
          <w:color w:val="000000"/>
        </w:rPr>
        <w:br/>
        <w:t>Продаж фiнан</w:t>
      </w:r>
      <w:r>
        <w:rPr>
          <w:rFonts w:eastAsia="Times New Roman"/>
          <w:color w:val="000000"/>
        </w:rPr>
        <w:t>сових активiв у результатi систематичних операцiй визнається на дату виконання контракту.</w:t>
      </w:r>
      <w:r>
        <w:rPr>
          <w:rFonts w:eastAsia="Times New Roman"/>
          <w:color w:val="000000"/>
        </w:rPr>
        <w:br/>
        <w:t>У разi визнання фiнансового активу на дату виконання контракту змiни справедливої вартостi такого активу в перiод мiж датою укладення контракту i датою його виконання</w:t>
      </w:r>
      <w:r>
        <w:rPr>
          <w:rFonts w:eastAsia="Times New Roman"/>
          <w:color w:val="000000"/>
        </w:rPr>
        <w:t xml:space="preserve"> визнаються iншими витратами або iншими доходами, крiм фiнансових активiв, якi облiковуються за фактичною або амортизованою собiвартiстю, та активiв, якi є iнструментом хеджування.</w:t>
      </w:r>
      <w:r>
        <w:rPr>
          <w:rFonts w:eastAsia="Times New Roman"/>
          <w:color w:val="000000"/>
        </w:rPr>
        <w:br/>
        <w:t>База розподiлу витрат за операцiями з iнструментами власного капiталу обира</w:t>
      </w:r>
      <w:r>
        <w:rPr>
          <w:rFonts w:eastAsia="Times New Roman"/>
          <w:color w:val="000000"/>
        </w:rPr>
        <w:t>ти та застосовується послiдовно.</w:t>
      </w:r>
      <w:r>
        <w:rPr>
          <w:rFonts w:eastAsia="Times New Roman"/>
          <w:color w:val="000000"/>
        </w:rPr>
        <w:br/>
        <w:t>Базою розподiлу можуть бути: кiлькiсть акцiй, сума операцiї тощо.</w:t>
      </w:r>
      <w:r>
        <w:rPr>
          <w:rFonts w:eastAsia="Times New Roman"/>
          <w:color w:val="000000"/>
        </w:rPr>
        <w:br/>
        <w:t>До витрат на придбання або випуск iнструментiв власного капiталу включаються лише витрати на оплату послуг стороннiх органiзацiй з операцiй, результатом яких</w:t>
      </w:r>
      <w:r>
        <w:rPr>
          <w:rFonts w:eastAsia="Times New Roman"/>
          <w:color w:val="000000"/>
        </w:rPr>
        <w:t xml:space="preserve"> є збiльшення або зменшення розмiру власного капiталу Пiдприємства.</w:t>
      </w:r>
      <w:r>
        <w:rPr>
          <w:rFonts w:eastAsia="Times New Roman"/>
          <w:color w:val="000000"/>
        </w:rPr>
        <w:br/>
        <w:t>Витрати, пов’язанi з кiлькома операцiями з iнструментами власного капiталу, розподiляються мiж цими операцiями iз застосуванням обґрунтованої бази розподiлу.</w:t>
      </w:r>
      <w:r>
        <w:rPr>
          <w:rFonts w:eastAsia="Times New Roman"/>
          <w:color w:val="000000"/>
        </w:rPr>
        <w:br/>
        <w:t>Пiд час первiсного визнання фi</w:t>
      </w:r>
      <w:r>
        <w:rPr>
          <w:rFonts w:eastAsia="Times New Roman"/>
          <w:color w:val="000000"/>
        </w:rPr>
        <w:t>нансового активу або фiнансового зобов'язання Товариство оцiнює їх за їхньою справедливою вартiстю плюс операцiйнi витрати, якi безпосередньо належить до придбання або випуску фiнансового активу чи фiнансового зобов'язання.</w:t>
      </w:r>
      <w:r>
        <w:rPr>
          <w:rFonts w:eastAsia="Times New Roman"/>
          <w:color w:val="000000"/>
        </w:rPr>
        <w:br/>
        <w:t>Облiкова полiтика щодо подальшої</w:t>
      </w:r>
      <w:r>
        <w:rPr>
          <w:rFonts w:eastAsia="Times New Roman"/>
          <w:color w:val="000000"/>
        </w:rPr>
        <w:t xml:space="preserve"> оцiнки фiнансових iнструментiв розкривається нижче у вiдповiдних роздiлах облiкової полiтики.</w:t>
      </w:r>
      <w:r>
        <w:rPr>
          <w:rFonts w:eastAsia="Times New Roman"/>
          <w:color w:val="000000"/>
        </w:rPr>
        <w:br/>
        <w:t>3.3.2. Грошовi кошти та їхнi еквiваленти</w:t>
      </w:r>
      <w:r>
        <w:rPr>
          <w:rFonts w:eastAsia="Times New Roman"/>
          <w:color w:val="000000"/>
        </w:rPr>
        <w:br/>
        <w:t>Грошовi кошти складаються з готiвки в касi та коштiв на поточних рахунках у банках.</w:t>
      </w:r>
      <w:r>
        <w:rPr>
          <w:rFonts w:eastAsia="Times New Roman"/>
          <w:color w:val="000000"/>
        </w:rPr>
        <w:br/>
      </w:r>
      <w:r>
        <w:rPr>
          <w:rFonts w:eastAsia="Times New Roman"/>
          <w:color w:val="000000"/>
        </w:rPr>
        <w:lastRenderedPageBreak/>
        <w:t>Еквiваленти грошових коштiв – це кор</w:t>
      </w:r>
      <w:r>
        <w:rPr>
          <w:rFonts w:eastAsia="Times New Roman"/>
          <w:color w:val="000000"/>
        </w:rPr>
        <w:t>откостроковi, високолiквiднi iнвестицiї, якi вiльно конвертуються у вiдомi суми грошових коштiв i яким притаманний незначний ризик змiни вартостi. Iнвестицiя визначається зазвичай як еквiвалент грошових коштiв тiльки в разi короткого строку погашення, напр</w:t>
      </w:r>
      <w:r>
        <w:rPr>
          <w:rFonts w:eastAsia="Times New Roman"/>
          <w:color w:val="000000"/>
        </w:rPr>
        <w:t>иклад, протягом не бiльше нiж три мiсяцi з дати придбання.</w:t>
      </w:r>
      <w:r>
        <w:rPr>
          <w:rFonts w:eastAsia="Times New Roman"/>
          <w:color w:val="000000"/>
        </w:rPr>
        <w:br/>
        <w:t>Грошовi кошти та їх еквiваленти можуть утримуватися, а операцiї з ними проводитися в нацiональнiй валютi та в iноземнiй валютi.</w:t>
      </w:r>
      <w:r>
        <w:rPr>
          <w:rFonts w:eastAsia="Times New Roman"/>
          <w:color w:val="000000"/>
        </w:rPr>
        <w:br/>
        <w:t>Iноземна валюта – це валюта iнша, нiж функцiональна валюта.</w:t>
      </w:r>
      <w:r>
        <w:rPr>
          <w:rFonts w:eastAsia="Times New Roman"/>
          <w:color w:val="000000"/>
        </w:rPr>
        <w:br/>
        <w:t>Грошовi к</w:t>
      </w:r>
      <w:r>
        <w:rPr>
          <w:rFonts w:eastAsia="Times New Roman"/>
          <w:color w:val="000000"/>
        </w:rPr>
        <w:t>ошти та їх еквiваленти визнаються за умови вiдповiдностi критерiям визнання активами.</w:t>
      </w:r>
      <w:r>
        <w:rPr>
          <w:rFonts w:eastAsia="Times New Roman"/>
          <w:color w:val="000000"/>
        </w:rPr>
        <w:br/>
        <w:t>Первiсна та подальша оцiнка грошових коштiв та їх еквiвалентiв здiйснюється за справедливою вартiстю, яка дорiвнює їх номiнальнiй вартостi.</w:t>
      </w:r>
      <w:r>
        <w:rPr>
          <w:rFonts w:eastAsia="Times New Roman"/>
          <w:color w:val="000000"/>
        </w:rPr>
        <w:br/>
        <w:t>Первiсна та подальша оцiнка гр</w:t>
      </w:r>
      <w:r>
        <w:rPr>
          <w:rFonts w:eastAsia="Times New Roman"/>
          <w:color w:val="000000"/>
        </w:rPr>
        <w:t>ошових коштiв та їх еквiвалентiв в iноземнiй валютi здiйснюється у функцiональнiй валютi за офiцiйними курсами Нацiонального банку України (НБУ).</w:t>
      </w:r>
      <w:r>
        <w:rPr>
          <w:rFonts w:eastAsia="Times New Roman"/>
          <w:color w:val="000000"/>
        </w:rPr>
        <w:br/>
        <w:t>У разi обмеження права використання коштiв на поточних рахунках в у банках (наприклад, у випадку призначення Н</w:t>
      </w:r>
      <w:r>
        <w:rPr>
          <w:rFonts w:eastAsia="Times New Roman"/>
          <w:color w:val="000000"/>
        </w:rPr>
        <w:t>БУ в банкiвськiй установi тимчасової адмiнiстрацiї) цi активи можуть бути класифiкованi у складi непоточних активiв. У випадку прийняття НБУ рiшення про лiквiдацiю банкiвської установи та вiдсутностi ймовiрностi повернення грошових коштiв, визнання їх як а</w:t>
      </w:r>
      <w:r>
        <w:rPr>
          <w:rFonts w:eastAsia="Times New Roman"/>
          <w:color w:val="000000"/>
        </w:rPr>
        <w:t>ктиву припиняється i їх вартiсть вiдображається у складi збиткiв звiтного перiоду.</w:t>
      </w:r>
      <w:r>
        <w:rPr>
          <w:rFonts w:eastAsia="Times New Roman"/>
          <w:color w:val="000000"/>
        </w:rPr>
        <w:br/>
        <w:t>3.3.3. Дебiторська заборгованiсть</w:t>
      </w:r>
      <w:r>
        <w:rPr>
          <w:rFonts w:eastAsia="Times New Roman"/>
          <w:color w:val="000000"/>
        </w:rPr>
        <w:br/>
        <w:t>Дебiторська заборгованiсть – це фiнансовий актив, який являє собою контрактне право отримати грошовi кошти або iнший фiнансовий актив вiд i</w:t>
      </w:r>
      <w:r>
        <w:rPr>
          <w:rFonts w:eastAsia="Times New Roman"/>
          <w:color w:val="000000"/>
        </w:rPr>
        <w:t>ншого суб’єкта господарювання.</w:t>
      </w:r>
      <w:r>
        <w:rPr>
          <w:rFonts w:eastAsia="Times New Roman"/>
          <w:color w:val="000000"/>
        </w:rPr>
        <w:br/>
        <w:t>Дебiторська заборгованiсть визнається у звiтi про фiнансовий стан тодi i лише тодi, коли Товариство стає стороною контрактних вiдношень щодо цього iнструменту. Первiсна оцiнка дебiторської заборгованостi здiйснюється за справ</w:t>
      </w:r>
      <w:r>
        <w:rPr>
          <w:rFonts w:eastAsia="Times New Roman"/>
          <w:color w:val="000000"/>
        </w:rPr>
        <w:t>едливою вартiстю, яка дорiвнює вартостi погашення, тобто сумi очiкуваних контрактних грошових потокiв на дату оцiнки.</w:t>
      </w:r>
      <w:r>
        <w:rPr>
          <w:rFonts w:eastAsia="Times New Roman"/>
          <w:color w:val="000000"/>
        </w:rPr>
        <w:br/>
        <w:t>Згiдно МСБО 39 в кiнцi кожного звiтного перiоду Товариство перевiряє всi свої фiнансовi активи, до яких належить i дебiторська заборгованi</w:t>
      </w:r>
      <w:r>
        <w:rPr>
          <w:rFonts w:eastAsia="Times New Roman"/>
          <w:color w:val="000000"/>
        </w:rPr>
        <w:t xml:space="preserve">сть, на предмет її можливого знецiнення. На знецiнення дебiторської заборгованостi можуть вказувати погане фiнансове становище пiдприємства-дебiтора, вiдмова боржника погасити заборгованiсть i статистика несплати боргiв за минулi роки. </w:t>
      </w:r>
      <w:r>
        <w:rPr>
          <w:rFonts w:eastAsia="Times New Roman"/>
          <w:color w:val="000000"/>
        </w:rPr>
        <w:br/>
        <w:t>Величину резерву су</w:t>
      </w:r>
      <w:r>
        <w:rPr>
          <w:rFonts w:eastAsia="Times New Roman"/>
          <w:color w:val="000000"/>
        </w:rPr>
        <w:t xml:space="preserve">мнiвних боргiв визначається за методом застосування абсолютної суми сумнiвної заборгованостi, за яким величина резерву визначається на пiдставi аналiзу платоспроможностi окремих дебiторiв. </w:t>
      </w:r>
      <w:r>
        <w:rPr>
          <w:rFonts w:eastAsia="Times New Roman"/>
          <w:color w:val="000000"/>
        </w:rPr>
        <w:br/>
        <w:t>Визначена на основi класифiкацiї дебiторської заборгованостi велич</w:t>
      </w:r>
      <w:r>
        <w:rPr>
          <w:rFonts w:eastAsia="Times New Roman"/>
          <w:color w:val="000000"/>
        </w:rPr>
        <w:t>ина сумнiвних боргiв на дату балансу становить залишок резерву сумнiвних боргiв на ту саму дату.</w:t>
      </w:r>
      <w:r>
        <w:rPr>
          <w:rFonts w:eastAsia="Times New Roman"/>
          <w:color w:val="000000"/>
        </w:rPr>
        <w:br/>
        <w:t>Залишок резерву сумнiвних боргiв на дату балансу не може бути бiльшим, нiж сума дебiторської заборгованостi на ту саму дату.</w:t>
      </w:r>
      <w:r>
        <w:rPr>
          <w:rFonts w:eastAsia="Times New Roman"/>
          <w:color w:val="000000"/>
        </w:rPr>
        <w:br/>
        <w:t>Пiсля первiсного визнання подальша</w:t>
      </w:r>
      <w:r>
        <w:rPr>
          <w:rFonts w:eastAsia="Times New Roman"/>
          <w:color w:val="000000"/>
        </w:rPr>
        <w:t xml:space="preserve"> оцiнка дебiторської заборгованостi здiйснюється за амортизованою собiвартiстю iз застосуванням методу ефективного вiдсотка. </w:t>
      </w:r>
      <w:r>
        <w:rPr>
          <w:rFonts w:eastAsia="Times New Roman"/>
          <w:color w:val="000000"/>
        </w:rPr>
        <w:br/>
        <w:t>Якщо є об'єктивне свiдчення того, що вiдбувся збиток вiд зменшення корисностi, балансова вартiсть активу зменшується на суму таких</w:t>
      </w:r>
      <w:r>
        <w:rPr>
          <w:rFonts w:eastAsia="Times New Roman"/>
          <w:color w:val="000000"/>
        </w:rPr>
        <w:t xml:space="preserve"> збиткiв iз застосуванням рахунку резервiв.</w:t>
      </w:r>
      <w:r>
        <w:rPr>
          <w:rFonts w:eastAsia="Times New Roman"/>
          <w:color w:val="000000"/>
        </w:rPr>
        <w:br/>
        <w:t>Резерв на покриття збиткiв вiд зменшення корисностi визначається як рiзниця мiж балансовою вартiстю та теперiшньою вартiстю очiкуваних майбутнiх грошових потокiв. Визначення суми резерву на покриття збиткiв вiд з</w:t>
      </w:r>
      <w:r>
        <w:rPr>
          <w:rFonts w:eastAsia="Times New Roman"/>
          <w:color w:val="000000"/>
        </w:rPr>
        <w:t>меншення корисностi вiдбувається на основi аналiзу дебiторiв та вiдображає суму, яка, на думку керiвництва, достатня для покриття понесених збиткiв. Для фiнансових активiв, якi є iстотними, резерви створюються на основi iндивiдуальної оцiнки окремих дебiто</w:t>
      </w:r>
      <w:r>
        <w:rPr>
          <w:rFonts w:eastAsia="Times New Roman"/>
          <w:color w:val="000000"/>
        </w:rPr>
        <w:t>рiв, для фiнансових активiв, суми яких iндивiдуально не є iстотними - на основi групової оцiнки. Фактори, якi Товариство розглядає при визначеннi того, чи є у нього об'єктивнi свiдчення наявностi збиткiв вiд зменшення корисностi, включають iнформацiю про т</w:t>
      </w:r>
      <w:r>
        <w:rPr>
          <w:rFonts w:eastAsia="Times New Roman"/>
          <w:color w:val="000000"/>
        </w:rPr>
        <w:t>енденцiї непогашення заборгованостi у строк, лiквiднiсть, платоспроможнiсть боржника. Для групи дебiторiв такими факторами є негативнi змiни у станi платежiв позичальникiв у групi, таких як збiльшення кiлькостi прострочених платежiв; негативнi економiчнi у</w:t>
      </w:r>
      <w:r>
        <w:rPr>
          <w:rFonts w:eastAsia="Times New Roman"/>
          <w:color w:val="000000"/>
        </w:rPr>
        <w:t>мови у галузi або географiчному регiонi.</w:t>
      </w:r>
      <w:r>
        <w:rPr>
          <w:rFonts w:eastAsia="Times New Roman"/>
          <w:color w:val="000000"/>
        </w:rPr>
        <w:br/>
        <w:t xml:space="preserve">Сума збиткiв визнається у прибутку чи збитку. Якщо в наступному перiодi сума збитку вiд зменшення корисностi зменшується i це зменшення може бути об'єктивно пов'язаним з подiєю, яка </w:t>
      </w:r>
      <w:r>
        <w:rPr>
          <w:rFonts w:eastAsia="Times New Roman"/>
          <w:color w:val="000000"/>
        </w:rPr>
        <w:lastRenderedPageBreak/>
        <w:t>вiдбувається пiсля визнання зменш</w:t>
      </w:r>
      <w:r>
        <w:rPr>
          <w:rFonts w:eastAsia="Times New Roman"/>
          <w:color w:val="000000"/>
        </w:rPr>
        <w:t>ення корисностi, то попередньо визнаний збиток вiд зменшення корисностi сторнується за рахунок коригування резервiв. Сума сторнування визнається у прибутку чи збитку. У разi неможливостi повернення дебiторської заборгованостi вона списується за рахунок ств</w:t>
      </w:r>
      <w:r>
        <w:rPr>
          <w:rFonts w:eastAsia="Times New Roman"/>
          <w:color w:val="000000"/>
        </w:rPr>
        <w:t>ореного резерву на покриття збиткiв вiд зменшення корисностi.</w:t>
      </w:r>
      <w:r>
        <w:rPr>
          <w:rFonts w:eastAsia="Times New Roman"/>
          <w:color w:val="000000"/>
        </w:rPr>
        <w:br/>
        <w:t>Дебiторська заборгованiсть може бути нескасовно призначена як така, що оцiнюється за справедливою вартiстю з вiдображенням результату переоцiнки у прибутку або збитку, якщо таке призначення усув</w:t>
      </w:r>
      <w:r>
        <w:rPr>
          <w:rFonts w:eastAsia="Times New Roman"/>
          <w:color w:val="000000"/>
        </w:rPr>
        <w:t>ає або значно зменшує невiдповiднiсть оцiнки чи визнання (яку iнколи називають «неузгодженiстю облiку»), що iнакше виникне внаслiдок оцiнювання активiв або зобов’язань чи визнання прибуткiв або збиткiв за ними на рiзних пiдставах.</w:t>
      </w:r>
      <w:r>
        <w:rPr>
          <w:rFonts w:eastAsia="Times New Roman"/>
          <w:color w:val="000000"/>
        </w:rPr>
        <w:br/>
        <w:t>Подальша оцiнка дебiторсь</w:t>
      </w:r>
      <w:r>
        <w:rPr>
          <w:rFonts w:eastAsia="Times New Roman"/>
          <w:color w:val="000000"/>
        </w:rPr>
        <w:t>кої заборгованостi здiйснюється за справедливою вартiстю, яка дорiвнює вартостi погашення, тобто сумi очiкуваних контрактних грошових потокiв на дату оцiнки.</w:t>
      </w:r>
      <w:r>
        <w:rPr>
          <w:rFonts w:eastAsia="Times New Roman"/>
          <w:color w:val="000000"/>
        </w:rPr>
        <w:br/>
        <w:t>У разi змiн справедливої вартостi дебiторської заборгованостi, що мають мiсце на звiтну дату, такi</w:t>
      </w:r>
      <w:r>
        <w:rPr>
          <w:rFonts w:eastAsia="Times New Roman"/>
          <w:color w:val="000000"/>
        </w:rPr>
        <w:t xml:space="preserve"> змiни визнаються у прибутку (збитку) звiтного перiоду.</w:t>
      </w:r>
      <w:r>
        <w:rPr>
          <w:rFonts w:eastAsia="Times New Roman"/>
          <w:color w:val="000000"/>
        </w:rPr>
        <w:br/>
        <w:t>3.3.4. Фiнансовi активи, що оцiнюються за справедливою вартiстю, з вiдображенням результату переоцiнки у прибутку або збитку</w:t>
      </w:r>
      <w:r>
        <w:rPr>
          <w:rFonts w:eastAsia="Times New Roman"/>
          <w:color w:val="000000"/>
        </w:rPr>
        <w:br/>
        <w:t>До фiнансових активiв, що оцiнюються за справедливою вартiстю, з вiдображен</w:t>
      </w:r>
      <w:r>
        <w:rPr>
          <w:rFonts w:eastAsia="Times New Roman"/>
          <w:color w:val="000000"/>
        </w:rPr>
        <w:t>ням результату переоцiнки у прибутку або збитку, вiдносяться акцiї та паї (частки) господарських товариств.</w:t>
      </w:r>
      <w:r>
        <w:rPr>
          <w:rFonts w:eastAsia="Times New Roman"/>
          <w:color w:val="000000"/>
        </w:rPr>
        <w:br/>
        <w:t>Пiсля первiсного визнання Товариство оцiнює їх за справедливою вартiстю.</w:t>
      </w:r>
      <w:r>
        <w:rPr>
          <w:rFonts w:eastAsia="Times New Roman"/>
          <w:color w:val="000000"/>
        </w:rPr>
        <w:br/>
        <w:t xml:space="preserve">Справедлива вартiсть акцiй, якi внесенi до бiржового списку, оцiнюється за </w:t>
      </w:r>
      <w:r>
        <w:rPr>
          <w:rFonts w:eastAsia="Times New Roman"/>
          <w:color w:val="000000"/>
        </w:rPr>
        <w:t>бiржовим курсом органiзатора торгiвлi.</w:t>
      </w:r>
      <w:r>
        <w:rPr>
          <w:rFonts w:eastAsia="Times New Roman"/>
          <w:color w:val="000000"/>
        </w:rPr>
        <w:br/>
        <w:t>Якщо акцiї мають обiг бiльш як на одному органiзаторi торгiвлi, при розрахунку вартостi активiв такi iнструменти оцiнюються за курсом на основному ринку для цього активу або, за вiдсутностi основного ринку, на найспри</w:t>
      </w:r>
      <w:r>
        <w:rPr>
          <w:rFonts w:eastAsia="Times New Roman"/>
          <w:color w:val="000000"/>
        </w:rPr>
        <w:t>ятливiшому ринку для нього. За вiдсутностi свiдчень на користь протилежного, ринок, на якому Товариство зазвичай здiйснює операцiю продажу активу, приймається за основний ринок або, за вiдсутностi основного ринку, за найсприятливiший ринок.</w:t>
      </w:r>
      <w:r>
        <w:rPr>
          <w:rFonts w:eastAsia="Times New Roman"/>
          <w:color w:val="000000"/>
        </w:rPr>
        <w:br/>
        <w:t>При оцiнцi спра</w:t>
      </w:r>
      <w:r>
        <w:rPr>
          <w:rFonts w:eastAsia="Times New Roman"/>
          <w:color w:val="000000"/>
        </w:rPr>
        <w:t>ведливої вартостi активiв застосовуються методи оцiнки вартостi, якi вiдповiдають обставинам та для яких є достатньо даних, щоб оцiнити справедливу вартiсть, максимiзуючи використання доречних вiдкритих даних та мiнiмiзуючи використання закритих вхiдних да</w:t>
      </w:r>
      <w:r>
        <w:rPr>
          <w:rFonts w:eastAsia="Times New Roman"/>
          <w:color w:val="000000"/>
        </w:rPr>
        <w:t xml:space="preserve">них. </w:t>
      </w:r>
      <w:r>
        <w:rPr>
          <w:rFonts w:eastAsia="Times New Roman"/>
          <w:color w:val="000000"/>
        </w:rPr>
        <w:br/>
        <w:t>Оцiнка акцiй, що входять до складу активiв Товариства та перебувають у бiржовому списку органiзатора торгiвлi i при цьому не мають визначеного бiржового курсу на дату оцiнки, здiйснюється за останньою балансовою вартiстю.</w:t>
      </w:r>
      <w:r>
        <w:rPr>
          <w:rFonts w:eastAsia="Times New Roman"/>
          <w:color w:val="000000"/>
        </w:rPr>
        <w:br/>
        <w:t>Для оцiнки акцiй, що входять</w:t>
      </w:r>
      <w:r>
        <w:rPr>
          <w:rFonts w:eastAsia="Times New Roman"/>
          <w:color w:val="000000"/>
        </w:rPr>
        <w:t xml:space="preserve"> до складу активiв Товариства та не перебувають у бiржовому списку органiзатора торгiвлi, та паїв (часток) господарських товариств за обмежених обставин наближеною оцiнкою справедливої вартостi може бути собiвартiсть. Це може бути тодi, коли наявної останн</w:t>
      </w:r>
      <w:r>
        <w:rPr>
          <w:rFonts w:eastAsia="Times New Roman"/>
          <w:color w:val="000000"/>
        </w:rPr>
        <w:t>ьої iнформацiї недостатньо, щоб визначити справедливу вартiсть, або коли iснує широкий дiапазон можливих оцiнок справедливої вартостi, а собiвартiсть є найкращою оцiнкою справедливої вартостi у цьому дiапазонi.</w:t>
      </w:r>
      <w:r>
        <w:rPr>
          <w:rFonts w:eastAsia="Times New Roman"/>
          <w:color w:val="000000"/>
        </w:rPr>
        <w:br/>
        <w:t>Якщо є пiдстави вважати, що балансова вартiст</w:t>
      </w:r>
      <w:r>
        <w:rPr>
          <w:rFonts w:eastAsia="Times New Roman"/>
          <w:color w:val="000000"/>
        </w:rPr>
        <w:t>ь суттєво вiдрiзняється вiд справедливої, Товариство визначає справедливу вартiсть за допомогою iнших методiв оцiнки. Вiдхилення можуть бути зумовленi значними змiнами у фiнансовому станi емiтента та/або змiнами кон’юнктури ринкiв, на яких емiтент здiйснює</w:t>
      </w:r>
      <w:r>
        <w:rPr>
          <w:rFonts w:eastAsia="Times New Roman"/>
          <w:color w:val="000000"/>
        </w:rPr>
        <w:t xml:space="preserve"> свою дiяльнiсть, а також змiнами у кон’юнктурi фондового ринку.</w:t>
      </w:r>
      <w:r>
        <w:rPr>
          <w:rFonts w:eastAsia="Times New Roman"/>
          <w:color w:val="000000"/>
        </w:rPr>
        <w:br/>
        <w:t>Справедлива вартiсть акцiй, обiг яких зупинено, у тому числi цiнних паперiв емiтентiв, якi включенi до Списку емiтентiв, що мають ознаки фiктивностi, визначається iз урахуванням наявностi стр</w:t>
      </w:r>
      <w:r>
        <w:rPr>
          <w:rFonts w:eastAsia="Times New Roman"/>
          <w:color w:val="000000"/>
        </w:rPr>
        <w:t xml:space="preserve">окiв вiдновлення обiгу таких цiнних паперiв, наявностi фiнансової звiтностi таких емiтентiв, результатiв їх дiяльностi, очiкування надходження майбутнiх економiчних вигiд. </w:t>
      </w:r>
      <w:r>
        <w:rPr>
          <w:rFonts w:eastAsia="Times New Roman"/>
          <w:color w:val="000000"/>
        </w:rPr>
        <w:br/>
        <w:t>3.3.5. Фiнансовi активи, що оцiнюються за амортизованою собiвартiстю</w:t>
      </w:r>
      <w:r>
        <w:rPr>
          <w:rFonts w:eastAsia="Times New Roman"/>
          <w:color w:val="000000"/>
        </w:rPr>
        <w:br/>
        <w:t xml:space="preserve">До фiнансових </w:t>
      </w:r>
      <w:r>
        <w:rPr>
          <w:rFonts w:eastAsia="Times New Roman"/>
          <w:color w:val="000000"/>
        </w:rPr>
        <w:t xml:space="preserve">активiв, що оцiнюються за амортизованою собiвартiстю, Товариство вiдносить облiгацiї та векселi. Пiсля первiсного визнання Товариство оцiнює їх за амортизованою собiвартiстю, застосовуючи метод ефективного вiдсотка, за вирахуванням збиткiв вiд знецiнення, </w:t>
      </w:r>
      <w:r>
        <w:rPr>
          <w:rFonts w:eastAsia="Times New Roman"/>
          <w:color w:val="000000"/>
        </w:rPr>
        <w:t>якщо вони є.</w:t>
      </w:r>
      <w:r>
        <w:rPr>
          <w:rFonts w:eastAsia="Times New Roman"/>
          <w:color w:val="000000"/>
        </w:rPr>
        <w:br/>
        <w:t>3.3.6. Зобов'язання. Кредити банкiв</w:t>
      </w:r>
      <w:r>
        <w:rPr>
          <w:rFonts w:eastAsia="Times New Roman"/>
          <w:color w:val="000000"/>
        </w:rPr>
        <w:br/>
      </w:r>
      <w:r>
        <w:rPr>
          <w:rFonts w:eastAsia="Times New Roman"/>
          <w:color w:val="000000"/>
        </w:rPr>
        <w:lastRenderedPageBreak/>
        <w:t>Поточнi зобов’язання – це зобов’язання, якi вiдповiдають однiй або декiльком iз нижченаведених ознак:</w:t>
      </w:r>
      <w:r>
        <w:rPr>
          <w:rFonts w:eastAsia="Times New Roman"/>
          <w:color w:val="000000"/>
        </w:rPr>
        <w:br/>
        <w:t>• Товариство сподiвається погасити зобов’язання або зобов’язання пiдлягає погашенню протягом дванадцяти м</w:t>
      </w:r>
      <w:r>
        <w:rPr>
          <w:rFonts w:eastAsia="Times New Roman"/>
          <w:color w:val="000000"/>
        </w:rPr>
        <w:t>iсяцiв пiсля звiтного перiоду;</w:t>
      </w:r>
      <w:r>
        <w:rPr>
          <w:rFonts w:eastAsia="Times New Roman"/>
          <w:color w:val="000000"/>
        </w:rPr>
        <w:br/>
        <w:t>• Товариство не має безумовного права вiдстрочити погашення зобов’язання протягом щонайменше дванадцяти мiсяцiв пiсля звiтного перiоду.</w:t>
      </w:r>
      <w:r>
        <w:rPr>
          <w:rFonts w:eastAsia="Times New Roman"/>
          <w:color w:val="000000"/>
        </w:rPr>
        <w:br/>
        <w:t>Поточнi зобов’язання визнаються за умови вiдповiдностi визначенню i критерiям визнання зо</w:t>
      </w:r>
      <w:r>
        <w:rPr>
          <w:rFonts w:eastAsia="Times New Roman"/>
          <w:color w:val="000000"/>
        </w:rPr>
        <w:t xml:space="preserve">бов’язань. </w:t>
      </w:r>
      <w:r>
        <w:rPr>
          <w:rFonts w:eastAsia="Times New Roman"/>
          <w:color w:val="000000"/>
        </w:rPr>
        <w:br/>
        <w:t>Первiсно кредити банкiв визнаються за справедливою вартiстю, яка дорiвнює сумi надходжень мiнус витрати на проведення операцiї. У подальшому суми фiнансових зобов'язань вiдображаються за амортизованою вартiстю за методом ефективної ставки вiдсо</w:t>
      </w:r>
      <w:r>
        <w:rPr>
          <w:rFonts w:eastAsia="Times New Roman"/>
          <w:color w:val="000000"/>
        </w:rPr>
        <w:t>тку, та будь-яка рiзниця мiж чистими надходженнями та вартiстю погашення визнається у прибутках чи збитках протягом перiоду дiї запозичень iз використанням ефективної ставки вiдсотка.</w:t>
      </w:r>
      <w:r>
        <w:rPr>
          <w:rFonts w:eastAsia="Times New Roman"/>
          <w:color w:val="000000"/>
        </w:rPr>
        <w:br/>
        <w:t>3.3.7. Згортання фiнансових активiв та зобов'язань</w:t>
      </w:r>
      <w:r>
        <w:rPr>
          <w:rFonts w:eastAsia="Times New Roman"/>
          <w:color w:val="000000"/>
        </w:rPr>
        <w:br/>
        <w:t>Фiнансовi активи та з</w:t>
      </w:r>
      <w:r>
        <w:rPr>
          <w:rFonts w:eastAsia="Times New Roman"/>
          <w:color w:val="000000"/>
        </w:rPr>
        <w:t>обов'язання згортаються, якщо Товариство має юридичне право здiйснювати залiк визнаних у балансi сум i має намiр або зробити взаємозалiк, або реалiзувати актив та виконати зобов'язання одночасно</w:t>
      </w:r>
      <w:r>
        <w:rPr>
          <w:rFonts w:eastAsia="Times New Roman"/>
          <w:color w:val="000000"/>
        </w:rPr>
        <w:br/>
        <w:t>3.4. Облiковi полiтики щодо основних засобiв та нематерiальни</w:t>
      </w:r>
      <w:r>
        <w:rPr>
          <w:rFonts w:eastAsia="Times New Roman"/>
          <w:color w:val="000000"/>
        </w:rPr>
        <w:t>х активiв</w:t>
      </w:r>
      <w:r>
        <w:rPr>
          <w:rFonts w:eastAsia="Times New Roman"/>
          <w:color w:val="000000"/>
        </w:rPr>
        <w:br/>
        <w:t>3.4.1. Визнання та оцiнка основних засобiв</w:t>
      </w:r>
      <w:r>
        <w:rPr>
          <w:rFonts w:eastAsia="Times New Roman"/>
          <w:color w:val="000000"/>
        </w:rPr>
        <w:br/>
        <w:t>Товариство визнає матерiальний об'єкт основним засобом, якщо вiн утримується з метою використання їх у процесi своєї дiяльностi, надання послуг, або для здiйснення адмiнiстративних i соцiально-культурних</w:t>
      </w:r>
      <w:r>
        <w:rPr>
          <w:rFonts w:eastAsia="Times New Roman"/>
          <w:color w:val="000000"/>
        </w:rPr>
        <w:t xml:space="preserve"> функцiй, очiкуваний строк корисного використання (експлуатацiї) яких бiльше одного року та вартiсть яких бiльше 6000 грн.</w:t>
      </w:r>
      <w:r>
        <w:rPr>
          <w:rFonts w:eastAsia="Times New Roman"/>
          <w:color w:val="000000"/>
        </w:rPr>
        <w:br/>
        <w:t>Первiсно Товариство оцiнює основнi засоби за собiвартiстю. Розглянувши доречнiсть застосування будь-якого з виключень, передбачених М</w:t>
      </w:r>
      <w:r>
        <w:rPr>
          <w:rFonts w:eastAsia="Times New Roman"/>
          <w:color w:val="000000"/>
        </w:rPr>
        <w:t>СФЗ 1, щодо ретроспективного застосування, керiвництво вирiшило застосувати справедливу вартiсть або переоцiнку як доцiльну собiвартiсть основних засобiв. Товариство здiйснило оцiнку основних засобiв за справедливою вартiстю на дату переходу на МСФЗ (01 сi</w:t>
      </w:r>
      <w:r>
        <w:rPr>
          <w:rFonts w:eastAsia="Times New Roman"/>
          <w:color w:val="000000"/>
        </w:rPr>
        <w:t>чня 2012 року) та використовує цю справедливу вартiсть як доцiльну собiвартiсть основних засобiв на цю дату.</w:t>
      </w:r>
      <w:r>
        <w:rPr>
          <w:rFonts w:eastAsia="Times New Roman"/>
          <w:color w:val="000000"/>
        </w:rPr>
        <w:br/>
        <w:t>У подальшому основнi засоби оцiнюються за їх собiвартiстю мiнус будь-яка накопичена амортизацiя та будь-якi накопиченi збитки вiд зменшення корисно</w:t>
      </w:r>
      <w:r>
        <w:rPr>
          <w:rFonts w:eastAsia="Times New Roman"/>
          <w:color w:val="000000"/>
        </w:rPr>
        <w:t>стi. Сума накопиченої амортизацiї на дату переоцiнки виключається з валової балансової вартостi активу та чистої суми, перерахованої до переоцiненої суми активу. Дооцiнка, яка входить до складу власного капiталу, переноситься до нерозподiленого прибутку, к</w:t>
      </w:r>
      <w:r>
        <w:rPr>
          <w:rFonts w:eastAsia="Times New Roman"/>
          <w:color w:val="000000"/>
        </w:rPr>
        <w:t>оли припиняється визнання вiдповiдного активу.</w:t>
      </w:r>
      <w:r>
        <w:rPr>
          <w:rFonts w:eastAsia="Times New Roman"/>
          <w:color w:val="000000"/>
        </w:rPr>
        <w:br/>
        <w:t>3.4.2. Подальшi витрати.</w:t>
      </w:r>
      <w:r>
        <w:rPr>
          <w:rFonts w:eastAsia="Times New Roman"/>
          <w:color w:val="000000"/>
        </w:rPr>
        <w:br/>
        <w:t>Товариство не визнає в балансовiй вартостi об'єкта основних засобiв витрати на щоденне обслуговування, ремонт та технiчне обслуговування об'єкта. Цi витрати визнаються в прибутку чи зб</w:t>
      </w:r>
      <w:r>
        <w:rPr>
          <w:rFonts w:eastAsia="Times New Roman"/>
          <w:color w:val="000000"/>
        </w:rPr>
        <w:t>итку, коли вони понесенi. В балансовiй вартостi об'єкта основних засобiв визнаються такi подальшi витрати, якi задовольняють критерiям визнання активу.</w:t>
      </w:r>
      <w:r>
        <w:rPr>
          <w:rFonts w:eastAsia="Times New Roman"/>
          <w:color w:val="000000"/>
        </w:rPr>
        <w:br/>
        <w:t>3.4.3. Амортизацiя основних засобiв.</w:t>
      </w:r>
      <w:r>
        <w:rPr>
          <w:rFonts w:eastAsia="Times New Roman"/>
          <w:color w:val="000000"/>
        </w:rPr>
        <w:br/>
        <w:t>Амортизацiя основних засобiв Товариства нараховується прямолiнiйним</w:t>
      </w:r>
      <w:r>
        <w:rPr>
          <w:rFonts w:eastAsia="Times New Roman"/>
          <w:color w:val="000000"/>
        </w:rPr>
        <w:t xml:space="preserve"> методом з використанням таких щорiчних норм:</w:t>
      </w:r>
      <w:r>
        <w:rPr>
          <w:rFonts w:eastAsia="Times New Roman"/>
          <w:color w:val="000000"/>
        </w:rPr>
        <w:br/>
        <w:t>Групи</w:t>
      </w:r>
      <w:r>
        <w:rPr>
          <w:rFonts w:eastAsia="Times New Roman"/>
          <w:color w:val="000000"/>
        </w:rPr>
        <w:br/>
        <w:t>Мiнiмально допустимi строки корисного використання, рокiв</w:t>
      </w:r>
      <w:r>
        <w:rPr>
          <w:rFonts w:eastAsia="Times New Roman"/>
          <w:color w:val="000000"/>
        </w:rPr>
        <w:br/>
        <w:t>група 3 – будiвлi (субрахунок 1031), 20</w:t>
      </w:r>
      <w:r>
        <w:rPr>
          <w:rFonts w:eastAsia="Times New Roman"/>
          <w:color w:val="000000"/>
        </w:rPr>
        <w:br/>
        <w:t>споруди (субрахунок 1032), 15</w:t>
      </w:r>
      <w:r>
        <w:rPr>
          <w:rFonts w:eastAsia="Times New Roman"/>
          <w:color w:val="000000"/>
        </w:rPr>
        <w:br/>
        <w:t>передавальнi пристрої (субрахунок 1033) 10</w:t>
      </w:r>
      <w:r>
        <w:rPr>
          <w:rFonts w:eastAsia="Times New Roman"/>
          <w:color w:val="000000"/>
        </w:rPr>
        <w:br/>
        <w:t>група 4 – машини та обладнання (с</w:t>
      </w:r>
      <w:r>
        <w:rPr>
          <w:rFonts w:eastAsia="Times New Roman"/>
          <w:color w:val="000000"/>
        </w:rPr>
        <w:t>убрахунок 104) 5</w:t>
      </w:r>
      <w:r>
        <w:rPr>
          <w:rFonts w:eastAsia="Times New Roman"/>
          <w:color w:val="000000"/>
        </w:rPr>
        <w:br/>
        <w:t xml:space="preserve">з них: </w:t>
      </w:r>
      <w:r>
        <w:rPr>
          <w:rFonts w:eastAsia="Times New Roman"/>
          <w:color w:val="000000"/>
        </w:rPr>
        <w:br/>
        <w:t>електронно-обчислювальнi машини, iншi машини для автоматичного оброблення iнформацiї, пов’язанi з ними засоби зчитування або друку iнформацiї, пов’язанi з ними комп’ютернi програми (крiм програм, витрати на придбання яких визнаютьс</w:t>
      </w:r>
      <w:r>
        <w:rPr>
          <w:rFonts w:eastAsia="Times New Roman"/>
          <w:color w:val="000000"/>
        </w:rPr>
        <w:t xml:space="preserve">я роялтi, та/або програм, якi визнаються нематерiальним активом), iншi iнформацiйнi системи, комутатори, маршрутизатори, модулi, </w:t>
      </w:r>
      <w:r>
        <w:rPr>
          <w:rFonts w:eastAsia="Times New Roman"/>
          <w:color w:val="000000"/>
        </w:rPr>
        <w:lastRenderedPageBreak/>
        <w:t>модеми, джерела безперебiйного живлення та засоби їх пiдключення до телекомунiкацiйних мереж, телефони (в тому числi стiльников</w:t>
      </w:r>
      <w:r>
        <w:rPr>
          <w:rFonts w:eastAsia="Times New Roman"/>
          <w:color w:val="000000"/>
        </w:rPr>
        <w:t>i), мiкрофони i рацiї, вартiсть яких перевищує 2500 гривень 2</w:t>
      </w:r>
      <w:r>
        <w:rPr>
          <w:rFonts w:eastAsia="Times New Roman"/>
          <w:color w:val="000000"/>
        </w:rPr>
        <w:br/>
        <w:t>група 5 – транспортнi засоби (субрахунок 105) 5</w:t>
      </w:r>
      <w:r>
        <w:rPr>
          <w:rFonts w:eastAsia="Times New Roman"/>
          <w:color w:val="000000"/>
        </w:rPr>
        <w:br/>
        <w:t>група 6 – iнструменти, прилади, iнвентар (субрахунок 106) 4</w:t>
      </w:r>
      <w:r>
        <w:rPr>
          <w:rFonts w:eastAsia="Times New Roman"/>
          <w:color w:val="000000"/>
        </w:rPr>
        <w:br/>
        <w:t>група 9 – iншi основнi засоби (субрахунок 109) 12</w:t>
      </w:r>
      <w:r>
        <w:rPr>
          <w:rFonts w:eastAsia="Times New Roman"/>
          <w:color w:val="000000"/>
        </w:rPr>
        <w:br/>
        <w:t>група 10 – бiблiотечнi фонди (субрах</w:t>
      </w:r>
      <w:r>
        <w:rPr>
          <w:rFonts w:eastAsia="Times New Roman"/>
          <w:color w:val="000000"/>
        </w:rPr>
        <w:t xml:space="preserve">унок 111) </w:t>
      </w:r>
      <w:r>
        <w:rPr>
          <w:rFonts w:eastAsia="Times New Roman"/>
          <w:color w:val="000000"/>
        </w:rPr>
        <w:br/>
        <w:t xml:space="preserve">група 11 – малоцiннi необоротнi матерiальнi активи ((субрахунок 112) </w:t>
      </w:r>
      <w:r>
        <w:rPr>
          <w:rFonts w:eastAsia="Times New Roman"/>
          <w:color w:val="000000"/>
        </w:rPr>
        <w:br/>
        <w:t>група 12 – тимчасовi (не титульнi) споруди (субрахунок 113) 5</w:t>
      </w:r>
      <w:r>
        <w:rPr>
          <w:rFonts w:eastAsia="Times New Roman"/>
          <w:color w:val="000000"/>
        </w:rPr>
        <w:br/>
        <w:t xml:space="preserve">група 13 – природнi ресурси (субрахунок 114) </w:t>
      </w:r>
      <w:r>
        <w:rPr>
          <w:rFonts w:eastAsia="Times New Roman"/>
          <w:color w:val="000000"/>
        </w:rPr>
        <w:br/>
        <w:t>група 14 – iнвентарна тара (субрахунок 115) 6</w:t>
      </w:r>
      <w:r>
        <w:rPr>
          <w:rFonts w:eastAsia="Times New Roman"/>
          <w:color w:val="000000"/>
        </w:rPr>
        <w:br/>
        <w:t>група 15 – предмети п</w:t>
      </w:r>
      <w:r>
        <w:rPr>
          <w:rFonts w:eastAsia="Times New Roman"/>
          <w:color w:val="000000"/>
        </w:rPr>
        <w:t>рокату (субрахунок 116) 5</w:t>
      </w:r>
      <w:r>
        <w:rPr>
          <w:rFonts w:eastAsia="Times New Roman"/>
          <w:color w:val="000000"/>
        </w:rPr>
        <w:br/>
        <w:t>Капiтальнi вкладення в орендованi примiщення амортизуються протягом термiну їх корисного використання. Амортизацiю активу починають, коли вiн стає придатним для використання. Амортизацiю активу припиняють на одну з двох дат, яка в</w:t>
      </w:r>
      <w:r>
        <w:rPr>
          <w:rFonts w:eastAsia="Times New Roman"/>
          <w:color w:val="000000"/>
        </w:rPr>
        <w:t>iдбувається ранiше: на дату, з якої актив класифiкують як утримуваний для продажу, або на дату, з якої припиняють визнання активу.</w:t>
      </w:r>
      <w:r>
        <w:rPr>
          <w:rFonts w:eastAsia="Times New Roman"/>
          <w:color w:val="000000"/>
        </w:rPr>
        <w:br/>
        <w:t>3.4.4. Нематерiальнi активи</w:t>
      </w:r>
      <w:r>
        <w:rPr>
          <w:rFonts w:eastAsia="Times New Roman"/>
          <w:color w:val="000000"/>
        </w:rPr>
        <w:br/>
        <w:t>Нематерiальнi активи оцiнюються за собiвартiстю за вирахуванням будь-якої накопиченої амортизацiї</w:t>
      </w:r>
      <w:r>
        <w:rPr>
          <w:rFonts w:eastAsia="Times New Roman"/>
          <w:color w:val="000000"/>
        </w:rPr>
        <w:t xml:space="preserve"> та будь-яких накопичених збиткiв вiд зменшення корисностi. </w:t>
      </w:r>
      <w:r>
        <w:rPr>
          <w:rFonts w:eastAsia="Times New Roman"/>
          <w:color w:val="000000"/>
        </w:rPr>
        <w:br/>
        <w:t>При виборi методу амортизацiї нематерiального активу враховується отримання майбутнiх економiчних вигод. Якщо такi умови визначити неможливо, то амортизацiя нараховується iз застосуванням прямолi</w:t>
      </w:r>
      <w:r>
        <w:rPr>
          <w:rFonts w:eastAsia="Times New Roman"/>
          <w:color w:val="000000"/>
        </w:rPr>
        <w:t>нiйного методу.</w:t>
      </w:r>
      <w:r>
        <w:rPr>
          <w:rFonts w:eastAsia="Times New Roman"/>
          <w:color w:val="000000"/>
        </w:rPr>
        <w:br/>
        <w:t>Нематерiальнi активи з невизначеним строком корисного використання амортизацiї не пiдлягають. До нематерiальних активiв з невизначеним строком корисного використання належать тi, щодо яких Товариством не визначено обмеження строку, протягом</w:t>
      </w:r>
      <w:r>
        <w:rPr>
          <w:rFonts w:eastAsia="Times New Roman"/>
          <w:color w:val="000000"/>
        </w:rPr>
        <w:t xml:space="preserve"> якого очiкується збiльшення грошових коштiв (чи їх еквiвалентiв) вiд використання таких нематерiальних активiв.</w:t>
      </w:r>
      <w:r>
        <w:rPr>
          <w:rFonts w:eastAsia="Times New Roman"/>
          <w:color w:val="000000"/>
        </w:rPr>
        <w:br/>
        <w:t>Нематерiальнi активи, якi виникають у результатi договiрних або iнших юридичних прав, амортизуються протягом термiну чинностi цих прав.</w:t>
      </w:r>
      <w:r>
        <w:rPr>
          <w:rFonts w:eastAsia="Times New Roman"/>
          <w:color w:val="000000"/>
        </w:rPr>
        <w:br/>
        <w:t xml:space="preserve">3.4.5. </w:t>
      </w:r>
      <w:r>
        <w:rPr>
          <w:rFonts w:eastAsia="Times New Roman"/>
          <w:color w:val="000000"/>
        </w:rPr>
        <w:t>Зменшення корисностi основних засобiв та нематерiальних активiв</w:t>
      </w:r>
      <w:r>
        <w:rPr>
          <w:rFonts w:eastAsia="Times New Roman"/>
          <w:color w:val="000000"/>
        </w:rPr>
        <w:br/>
        <w:t xml:space="preserve">На кожну звiтну дату Товариство оцiнює, чи є якась ознака того, що кориснiсть активу може зменшитися. Товариство зменшує балансову вартiсть активу до суми його очiкуваного вiдшкодування, якщо </w:t>
      </w:r>
      <w:r>
        <w:rPr>
          <w:rFonts w:eastAsia="Times New Roman"/>
          <w:color w:val="000000"/>
        </w:rPr>
        <w:t>i тiльки якщо сума очiкуваного вiдшкодування активу менша вiд його балансової вартостi. Таке зменшення негайно визнається в прибутках чи збитках, якщо актив не облiковують за переоцiненою вартiстю згiдно з МСБО 16. Збиток вiд зменшення корисностi, визнаний</w:t>
      </w:r>
      <w:r>
        <w:rPr>
          <w:rFonts w:eastAsia="Times New Roman"/>
          <w:color w:val="000000"/>
        </w:rPr>
        <w:t xml:space="preserve"> для активу (за винятком гудвiлу) в попереднiх перiодах, Товариство сторнує, якщо i тiльки якщо змiнилися попереднi оцiнки, застосованi для визначення суми очiкуваного вiдшкодування. Пiсля визнання збитку вiд зменшення корисностi амортизацiя основних засоб</w:t>
      </w:r>
      <w:r>
        <w:rPr>
          <w:rFonts w:eastAsia="Times New Roman"/>
          <w:color w:val="000000"/>
        </w:rPr>
        <w:t>iв коригується в майбутнiх перiодах з метою розподiлення переглянутої балансової вартостi необоротного активу на систематичнiй основi протягом строку корисного використання.</w:t>
      </w:r>
      <w:r>
        <w:rPr>
          <w:rFonts w:eastAsia="Times New Roman"/>
          <w:color w:val="000000"/>
        </w:rPr>
        <w:br/>
        <w:t>3.5. Облiковi полiтики щодо iнвестицiйної нерухомостi</w:t>
      </w:r>
      <w:r>
        <w:rPr>
          <w:rFonts w:eastAsia="Times New Roman"/>
          <w:color w:val="000000"/>
        </w:rPr>
        <w:br/>
        <w:t>3.5.1. Визнання iнвестицiйно</w:t>
      </w:r>
      <w:r>
        <w:rPr>
          <w:rFonts w:eastAsia="Times New Roman"/>
          <w:color w:val="000000"/>
        </w:rPr>
        <w:t>ї нерухомостi</w:t>
      </w:r>
      <w:r>
        <w:rPr>
          <w:rFonts w:eastAsia="Times New Roman"/>
          <w:color w:val="000000"/>
        </w:rPr>
        <w:br/>
        <w:t>До iнвестицiйної нерухомостi Товариство вiдносить нерухомiсть (землю чи будiвлi, або частину будiвлi, або їх поєднання), утримувану на правах власностi або згiдно з угодою про фiнансову оренду з метою отримання орендних платежiв або збiльшенн</w:t>
      </w:r>
      <w:r>
        <w:rPr>
          <w:rFonts w:eastAsia="Times New Roman"/>
          <w:color w:val="000000"/>
        </w:rPr>
        <w:t>я вартостi капiталу чи для досягнення обох цiлей, а не для: (а) використання у виробництвi чи при постачаннi товарiв, при наданнi послуг чи для адмiнiстративних цiлей, або (б) продажу в звичайному ходi дiяльностi.</w:t>
      </w:r>
      <w:r>
        <w:rPr>
          <w:rFonts w:eastAsia="Times New Roman"/>
          <w:color w:val="000000"/>
        </w:rPr>
        <w:br/>
        <w:t>Iнвестицiйна нерухомiсть визнається як акт</w:t>
      </w:r>
      <w:r>
        <w:rPr>
          <w:rFonts w:eastAsia="Times New Roman"/>
          <w:color w:val="000000"/>
        </w:rPr>
        <w:t>ив тодi i тiльки тодi, коли: (а) є ймовiрнiсть того, що Товариство отримає майбутнi економiчнi вигоди, якi пов’язанi з цiєю iнвестицiйною нерухомiстю, (б) собiвартiсть iнвестицiйної нерухомостi можна достовiрно оцiнити.</w:t>
      </w:r>
      <w:r>
        <w:rPr>
          <w:rFonts w:eastAsia="Times New Roman"/>
          <w:color w:val="000000"/>
        </w:rPr>
        <w:br/>
        <w:t>Якщо будiвлi включають одну частину,</w:t>
      </w:r>
      <w:r>
        <w:rPr>
          <w:rFonts w:eastAsia="Times New Roman"/>
          <w:color w:val="000000"/>
        </w:rPr>
        <w:t xml:space="preserve"> яка утримується з метою отримання орендної плати та другу частину для використання у процесi дiяльностi Товариства або для адмiнiстративних цiлей, в бухгалтерському облiку такi частини об'єкту нерухомостi оцiнюються та вiдображаються окремо, якщо вони мож</w:t>
      </w:r>
      <w:r>
        <w:rPr>
          <w:rFonts w:eastAsia="Times New Roman"/>
          <w:color w:val="000000"/>
        </w:rPr>
        <w:t xml:space="preserve">уть бути проданi окремо. </w:t>
      </w:r>
      <w:r>
        <w:rPr>
          <w:rFonts w:eastAsia="Times New Roman"/>
          <w:color w:val="000000"/>
        </w:rPr>
        <w:br/>
      </w:r>
      <w:r>
        <w:rPr>
          <w:rFonts w:eastAsia="Times New Roman"/>
          <w:color w:val="000000"/>
        </w:rPr>
        <w:lastRenderedPageBreak/>
        <w:t>3.5.2. Первiсна та послiдуюча оцiнка iнвестицiйної нерухомостi</w:t>
      </w:r>
      <w:r>
        <w:rPr>
          <w:rFonts w:eastAsia="Times New Roman"/>
          <w:color w:val="000000"/>
        </w:rPr>
        <w:br/>
        <w:t>Первiсна оцiнка iнвестицiйної нерухомостi здiйснюється за собiвартiстю. Витрати на операцiю включаються до первiсної вартостi. Собiвартiсть придбаної iнвестицiйної нер</w:t>
      </w:r>
      <w:r>
        <w:rPr>
          <w:rFonts w:eastAsia="Times New Roman"/>
          <w:color w:val="000000"/>
        </w:rPr>
        <w:t>ухомостi включає цiну її придбання та будь-якi витрати, якi безпосередньо вiднесенi до придбання. Безпосередньо вiднесенi витрати охоплюють, наприклад, винагороди за надання професiйних юридичних послуг, податки, пов’язанi з передачею права власностi, та i</w:t>
      </w:r>
      <w:r>
        <w:rPr>
          <w:rFonts w:eastAsia="Times New Roman"/>
          <w:color w:val="000000"/>
        </w:rPr>
        <w:t>ншi витрати на операцiю.</w:t>
      </w:r>
      <w:r>
        <w:rPr>
          <w:rFonts w:eastAsia="Times New Roman"/>
          <w:color w:val="000000"/>
        </w:rPr>
        <w:br/>
        <w:t>Оцiнка пiсля визнання здiйснюється за справедливою вартiстю на дату оцiнки. Прибуток або збиток вiд змiни в справедливiй вартостi iнвестицiйної нерухомостi визнається в прибутку або збитку. Амортизацiя на такi активи не нараховуєть</w:t>
      </w:r>
      <w:r>
        <w:rPr>
          <w:rFonts w:eastAsia="Times New Roman"/>
          <w:color w:val="000000"/>
        </w:rPr>
        <w:t xml:space="preserve">ся. </w:t>
      </w:r>
      <w:r>
        <w:rPr>
          <w:rFonts w:eastAsia="Times New Roman"/>
          <w:color w:val="000000"/>
        </w:rPr>
        <w:br/>
        <w:t>Справедлива вартiсть iнвестицiйної нерухомостi зазвичай визначається iз залученням незалежного оцiнювача. Перiодичнiсть перегляду справедливої вартостi зумовлюється суттєвими для облiку коливаннями цiн на ринку подiбної нерухомостi. Справедлива вартiс</w:t>
      </w:r>
      <w:r>
        <w:rPr>
          <w:rFonts w:eastAsia="Times New Roman"/>
          <w:color w:val="000000"/>
        </w:rPr>
        <w:t>ть незавершеного будiвництва дорiвнює вартостi завершеного об’єкта за вирахуванням витрат на закiнчення будiвництва.</w:t>
      </w:r>
      <w:r>
        <w:rPr>
          <w:rFonts w:eastAsia="Times New Roman"/>
          <w:color w:val="000000"/>
        </w:rPr>
        <w:br/>
        <w:t>Якщо оцiнити справедливу вартiсть неможливо, Товариство обрає для оцiнки об’єктiв iнвестицiйної нерухомостi модель оцiнки за собiвартiстю в</w:t>
      </w:r>
      <w:r>
        <w:rPr>
          <w:rFonts w:eastAsia="Times New Roman"/>
          <w:color w:val="000000"/>
        </w:rPr>
        <w:t>iдповiдно до МСБО 16 та застосовує такий пiдхiд до всiєї iнвестицiйної нерухомостi, при цьому розкриваються причини, з яких не використовується справедлива вартiсть.</w:t>
      </w:r>
      <w:r>
        <w:rPr>
          <w:rFonts w:eastAsia="Times New Roman"/>
          <w:color w:val="000000"/>
        </w:rPr>
        <w:br/>
        <w:t>3.6. Облiковi полiтики щодо непоточних активiв, утримуваних для продажу</w:t>
      </w:r>
      <w:r>
        <w:rPr>
          <w:rFonts w:eastAsia="Times New Roman"/>
          <w:color w:val="000000"/>
        </w:rPr>
        <w:br/>
        <w:t>Товариство класифi</w:t>
      </w:r>
      <w:r>
        <w:rPr>
          <w:rFonts w:eastAsia="Times New Roman"/>
          <w:color w:val="000000"/>
        </w:rPr>
        <w:t>кує непоточний актив як утримуваний для продажу, якщо його балансова вартiсть буде в основному вiдшкодовуватися шляхом операцiї продажу, а не поточного використання. Непоточнi активи, утримуванi для продажу, оцiнюються i вiдображаються в бухгалтерському об</w:t>
      </w:r>
      <w:r>
        <w:rPr>
          <w:rFonts w:eastAsia="Times New Roman"/>
          <w:color w:val="000000"/>
        </w:rPr>
        <w:t>лiку за найменшою з двох величин: балансовою або справедливою вартiстю з вирахуванням витрат на операцiї, пов'язанi з продажем. Амортизацiя на такi активи не нараховується. Збиток вiд зменшення корисностi при первiсному чи подальшому списаннi активу до спр</w:t>
      </w:r>
      <w:r>
        <w:rPr>
          <w:rFonts w:eastAsia="Times New Roman"/>
          <w:color w:val="000000"/>
        </w:rPr>
        <w:t>аведливої вартостi за вирахуванням витрат на продаж визнається у звiтi про фiнансовi результати.</w:t>
      </w:r>
      <w:r>
        <w:rPr>
          <w:rFonts w:eastAsia="Times New Roman"/>
          <w:color w:val="000000"/>
        </w:rPr>
        <w:br/>
        <w:t>3.7. Облiковi полiтики щодо оренди</w:t>
      </w:r>
      <w:r>
        <w:rPr>
          <w:rFonts w:eastAsia="Times New Roman"/>
          <w:color w:val="000000"/>
        </w:rPr>
        <w:br/>
        <w:t>Фiнансова оренда - це оренда, за якою передаються в основному всi ризики та винагороди, пов'язанi з правом власностi на акти</w:t>
      </w:r>
      <w:r>
        <w:rPr>
          <w:rFonts w:eastAsia="Times New Roman"/>
          <w:color w:val="000000"/>
        </w:rPr>
        <w:t xml:space="preserve">в. Товариство як орендатор на початку строку оренди визнає фiнансову оренду як активи та зобов'язання за сумами, що дорiвнюють справедливiй вартостi орендованого майна на початок оренди або (якщо вони меншi за справедливу вартiсть) за теперiшньою вартiстю </w:t>
      </w:r>
      <w:r>
        <w:rPr>
          <w:rFonts w:eastAsia="Times New Roman"/>
          <w:color w:val="000000"/>
        </w:rPr>
        <w:t>мiнiмальних орендних платежiв. Мiнiмальнi оренднi платежi розподiляються мiж фiнансовими витратами та зменшенням непогашених зобов'язань. Фiнансовi витрати розподiляються на кожен перiод таким чином, щоб забезпечити сталу перiодичну ставку вiдсотка на зали</w:t>
      </w:r>
      <w:r>
        <w:rPr>
          <w:rFonts w:eastAsia="Times New Roman"/>
          <w:color w:val="000000"/>
        </w:rPr>
        <w:t>шок зобов'язань. Непередбаченi оренднi платежi вiдображаються як витрати в тих перiодах, у яких вони були понесенi. Полiтика нарахування амортизацiї на орендованi активи, що амортизуються, узгоджена iз стандартною полiтикою Товариства щодо подiбних активiв</w:t>
      </w:r>
      <w:r>
        <w:rPr>
          <w:rFonts w:eastAsia="Times New Roman"/>
          <w:color w:val="000000"/>
        </w:rPr>
        <w:t>.</w:t>
      </w:r>
      <w:r>
        <w:rPr>
          <w:rFonts w:eastAsia="Times New Roman"/>
          <w:color w:val="000000"/>
        </w:rPr>
        <w:br/>
        <w:t>Оренда активiв, за якою ризики та винагороди, пов'язанi з правом власностi на актив, фактично залишаються в орендодавця, класифiкується як операцiйна оренда. Оренднi платежi за угодою про операцiйну оренду визнаються як витрати на прямолiнiйнiй основi пр</w:t>
      </w:r>
      <w:r>
        <w:rPr>
          <w:rFonts w:eastAsia="Times New Roman"/>
          <w:color w:val="000000"/>
        </w:rPr>
        <w:t>отягом строку оренди. Дохiд вiд оренди за угодами про операцiйну оренду Товариство визнає на прямолiнiйнiй основi протягом строку оренди. Затрати, включаючи амортизацiю, понесенi при отриманнi доходу вiд оренди, визнаються як витрати.</w:t>
      </w:r>
      <w:r>
        <w:rPr>
          <w:rFonts w:eastAsia="Times New Roman"/>
          <w:color w:val="000000"/>
        </w:rPr>
        <w:br/>
        <w:t>3.8. Облiковi полiтик</w:t>
      </w:r>
      <w:r>
        <w:rPr>
          <w:rFonts w:eastAsia="Times New Roman"/>
          <w:color w:val="000000"/>
        </w:rPr>
        <w:t>и щодо податку на прибуток</w:t>
      </w:r>
      <w:r>
        <w:rPr>
          <w:rFonts w:eastAsia="Times New Roman"/>
          <w:color w:val="000000"/>
        </w:rPr>
        <w:br/>
        <w:t>Витрати з податку на прибуток являють собою суму витрат з поточного та вiдстроченого податкiв. Поточний податок визначається як сума податкiв на прибуток, що пiдлягають сплатi (вiдшкодуванню) щодо оподаткованого прибутку (збитку)</w:t>
      </w:r>
      <w:r>
        <w:rPr>
          <w:rFonts w:eastAsia="Times New Roman"/>
          <w:color w:val="000000"/>
        </w:rPr>
        <w:t xml:space="preserve"> за звiтний перiод. Поточнi витрати Товариства за податками розраховуються з використанням податкових ставок, чинних (або в основному чинних) на дату балансу.</w:t>
      </w:r>
      <w:r>
        <w:rPr>
          <w:rFonts w:eastAsia="Times New Roman"/>
          <w:color w:val="000000"/>
        </w:rPr>
        <w:br/>
        <w:t>Вiдстрочений податок розраховується за балансовим методом облiку зобов'язань та являє собою подат</w:t>
      </w:r>
      <w:r>
        <w:rPr>
          <w:rFonts w:eastAsia="Times New Roman"/>
          <w:color w:val="000000"/>
        </w:rPr>
        <w:t>ковi активи або зобов'язання, що виникають у результатi тимчасових рiзниць мiж балансовою вартiстю активу чи зобов'язання в балансi та їх податковою базою.</w:t>
      </w:r>
      <w:r>
        <w:rPr>
          <w:rFonts w:eastAsia="Times New Roman"/>
          <w:color w:val="000000"/>
        </w:rPr>
        <w:br/>
      </w:r>
      <w:r>
        <w:rPr>
          <w:rFonts w:eastAsia="Times New Roman"/>
          <w:color w:val="000000"/>
        </w:rPr>
        <w:lastRenderedPageBreak/>
        <w:t>Вiдстроченi податковi зобов'язання визнаються, як правило, щодо всiх тимчасових рiзниць, що пiдлягаю</w:t>
      </w:r>
      <w:r>
        <w:rPr>
          <w:rFonts w:eastAsia="Times New Roman"/>
          <w:color w:val="000000"/>
        </w:rPr>
        <w:t>ть оподаткуванню. Вiдстроченi податковi активи визнаються з урахуванням iмовiрностi наявностi в майбутньому оподатковуваного прибутку, за рахунок якого можуть бути використанi тимчасовi рiзницi, що пiдлягають вирахуванню. Балансова вартiсть вiдстрочених по</w:t>
      </w:r>
      <w:r>
        <w:rPr>
          <w:rFonts w:eastAsia="Times New Roman"/>
          <w:color w:val="000000"/>
        </w:rPr>
        <w:t>даткових активiв переглядається на кожну дату й зменшується в тiй мiрi, у якiй бiльше не iснує ймовiрностi того, що буде отриманий оподаткований прибуток, достатнiй, щоб дозволити використати вигоду вiд вiдстроченого податкового активу повнiстю або частков</w:t>
      </w:r>
      <w:r>
        <w:rPr>
          <w:rFonts w:eastAsia="Times New Roman"/>
          <w:color w:val="000000"/>
        </w:rPr>
        <w:t>о.</w:t>
      </w:r>
      <w:r>
        <w:rPr>
          <w:rFonts w:eastAsia="Times New Roman"/>
          <w:color w:val="000000"/>
        </w:rPr>
        <w:br/>
        <w:t xml:space="preserve">Вiдстрочений податок розраховується за податковими ставками, якi, як очiкується, будуть застосовуватися в перiодi реалiзацiї вiдповiдних активiв або зобов'язань. Товариство визнає поточнi та вiдстроченi податки як витрати або дохiд i включає в прибуток </w:t>
      </w:r>
      <w:r>
        <w:rPr>
          <w:rFonts w:eastAsia="Times New Roman"/>
          <w:color w:val="000000"/>
        </w:rPr>
        <w:t>або збиток за звiтний перiод, окрiм випадкiв, коли податки виникають вiд операцiй або подiй, якi визнаються прямо у власному капiталi або вiд об'єднання бiзнесу.</w:t>
      </w:r>
      <w:r>
        <w:rPr>
          <w:rFonts w:eastAsia="Times New Roman"/>
          <w:color w:val="000000"/>
        </w:rPr>
        <w:br/>
        <w:t xml:space="preserve">Товариство визнає поточнi та вiдстроченi податки у капiталi, якщо податок належить до статей, </w:t>
      </w:r>
      <w:r>
        <w:rPr>
          <w:rFonts w:eastAsia="Times New Roman"/>
          <w:color w:val="000000"/>
        </w:rPr>
        <w:t>якi вiдображено безпосередньо у власному капiталi в тому самому чи в iншому перiодi.</w:t>
      </w:r>
      <w:r>
        <w:rPr>
          <w:rFonts w:eastAsia="Times New Roman"/>
          <w:color w:val="000000"/>
        </w:rPr>
        <w:br/>
        <w:t>3.9. Облiковi полiтики щодо iнших активiв та зобов’язань</w:t>
      </w:r>
      <w:r>
        <w:rPr>
          <w:rFonts w:eastAsia="Times New Roman"/>
          <w:color w:val="000000"/>
        </w:rPr>
        <w:br/>
        <w:t>3.9.1. Забезпечення</w:t>
      </w:r>
      <w:r>
        <w:rPr>
          <w:rFonts w:eastAsia="Times New Roman"/>
          <w:color w:val="000000"/>
        </w:rPr>
        <w:br/>
        <w:t>Забезпечення визнаються, коли Товариство має теперiшню заборгованiсть (юридичну або конструкти</w:t>
      </w:r>
      <w:r>
        <w:rPr>
          <w:rFonts w:eastAsia="Times New Roman"/>
          <w:color w:val="000000"/>
        </w:rPr>
        <w:t>вну) внаслiдок минулої подiї, iснує ймовiрнiсть (тобто бiльше можливо, нiж неможливо), що погашення зобов'язання вимагатиме вибуття ресурсiв, котрi втiлюють у собi економiчнi вигоди, i можна достовiрно оцiнити суму зобов'язання.</w:t>
      </w:r>
      <w:r>
        <w:rPr>
          <w:rFonts w:eastAsia="Times New Roman"/>
          <w:color w:val="000000"/>
        </w:rPr>
        <w:br/>
        <w:t>3.9.2. Виплати працiвникам</w:t>
      </w:r>
      <w:r>
        <w:rPr>
          <w:rFonts w:eastAsia="Times New Roman"/>
          <w:color w:val="000000"/>
        </w:rPr>
        <w:br/>
      </w:r>
      <w:r>
        <w:rPr>
          <w:rFonts w:eastAsia="Times New Roman"/>
          <w:color w:val="000000"/>
        </w:rPr>
        <w:t xml:space="preserve">Товариство визнає короткостроковi виплати працiвникам як витрати та як зобов'язання пiсля вирахування будь-якої вже сплаченої суми. Товариство визнає очiкувану вартiсть короткострокових виплат працiвникам за вiдсутнiсть як забезпечення вiдпусток - пiд час </w:t>
      </w:r>
      <w:r>
        <w:rPr>
          <w:rFonts w:eastAsia="Times New Roman"/>
          <w:color w:val="000000"/>
        </w:rPr>
        <w:t>надання працiвниками послуг, якi збiльшують їхнi права на майбутнi виплати вiдпускних.</w:t>
      </w:r>
      <w:r>
        <w:rPr>
          <w:rFonts w:eastAsia="Times New Roman"/>
          <w:color w:val="000000"/>
        </w:rPr>
        <w:br/>
        <w:t>3.9.3. Пенсiйнi зобов'язання</w:t>
      </w:r>
      <w:r>
        <w:rPr>
          <w:rFonts w:eastAsia="Times New Roman"/>
          <w:color w:val="000000"/>
        </w:rPr>
        <w:br/>
        <w:t>Вiдповiдно до українського законодавства, Товариство утримує внески iз заробiтної плати працiвникiв до Пенсiйного фонду. Поточнi внески розр</w:t>
      </w:r>
      <w:r>
        <w:rPr>
          <w:rFonts w:eastAsia="Times New Roman"/>
          <w:color w:val="000000"/>
        </w:rPr>
        <w:t>аховуються як процентнi вiдрахування iз поточних нарахувань заробiтної платнi, такi витрати вiдображаються у перiодi, в якому були наданi працiвниками послуги, що надають їм право на одержання внескiв, та зароблена вiдповiдна заробiтна платня.</w:t>
      </w:r>
      <w:r>
        <w:rPr>
          <w:rFonts w:eastAsia="Times New Roman"/>
          <w:color w:val="000000"/>
        </w:rPr>
        <w:br/>
        <w:t>3.10. Iншi з</w:t>
      </w:r>
      <w:r>
        <w:rPr>
          <w:rFonts w:eastAsia="Times New Roman"/>
          <w:color w:val="000000"/>
        </w:rPr>
        <w:t>астосованi облiковi полiтики, що є доречними для розумiння фiнансової звiтностi</w:t>
      </w:r>
      <w:r>
        <w:rPr>
          <w:rFonts w:eastAsia="Times New Roman"/>
          <w:color w:val="000000"/>
        </w:rPr>
        <w:br/>
        <w:t>3.10.1 Доходи та витрати</w:t>
      </w:r>
      <w:r>
        <w:rPr>
          <w:rFonts w:eastAsia="Times New Roman"/>
          <w:color w:val="000000"/>
        </w:rPr>
        <w:br/>
        <w:t>Доходи та витрати визнаються за методом нарахування.</w:t>
      </w:r>
      <w:r>
        <w:rPr>
          <w:rFonts w:eastAsia="Times New Roman"/>
          <w:color w:val="000000"/>
        </w:rPr>
        <w:br/>
        <w:t>Дохiд – це збiльшення економiчних вигiд протягом облiкового перiоду у виглядi надходження чи збiль</w:t>
      </w:r>
      <w:r>
        <w:rPr>
          <w:rFonts w:eastAsia="Times New Roman"/>
          <w:color w:val="000000"/>
        </w:rPr>
        <w:t>шення корисностi активiв або у виглядi зменшення зобов’язань, результатом чого є збiльшення чистих активiв, за винятком збiльшення, пов’язаного з внесками учасникiв.</w:t>
      </w:r>
      <w:r>
        <w:rPr>
          <w:rFonts w:eastAsia="Times New Roman"/>
          <w:color w:val="000000"/>
        </w:rPr>
        <w:br/>
        <w:t>Дохiд визнається у звiтi про прибутки та збитки за умови вiдповiдностi визначенню та крите</w:t>
      </w:r>
      <w:r>
        <w:rPr>
          <w:rFonts w:eastAsia="Times New Roman"/>
          <w:color w:val="000000"/>
        </w:rPr>
        <w:t>рiям визнання. Визнання доходу вiдбувається одночасно з визнанням збiльшення активiв або зменшення зобов’язань.</w:t>
      </w:r>
      <w:r>
        <w:rPr>
          <w:rFonts w:eastAsia="Times New Roman"/>
          <w:color w:val="000000"/>
        </w:rPr>
        <w:br/>
        <w:t xml:space="preserve">Дохiд вiд продажу фiнансових iнструментiв, iнвестицiйної нерухомостi або iнших активiв визнається у прибутку або збитку в разi задоволення всiх </w:t>
      </w:r>
      <w:r>
        <w:rPr>
          <w:rFonts w:eastAsia="Times New Roman"/>
          <w:color w:val="000000"/>
        </w:rPr>
        <w:t>наведених далi умов:</w:t>
      </w:r>
      <w:r>
        <w:rPr>
          <w:rFonts w:eastAsia="Times New Roman"/>
          <w:color w:val="000000"/>
        </w:rPr>
        <w:br/>
        <w:t>а) Товариство передало покупцевi суттєвi ризики i винагороди, пов’язанi з власнiстю на фiнансовий iнструмент, iнвестицiйну нерухомiсть або iншi активи;</w:t>
      </w:r>
      <w:r>
        <w:rPr>
          <w:rFonts w:eastAsia="Times New Roman"/>
          <w:color w:val="000000"/>
        </w:rPr>
        <w:br/>
        <w:t>б) за Товариством не залишається анi подальша участь управлiнського персоналу у фор</w:t>
      </w:r>
      <w:r>
        <w:rPr>
          <w:rFonts w:eastAsia="Times New Roman"/>
          <w:color w:val="000000"/>
        </w:rPr>
        <w:t>мi, яка зазвичай пов’язана з володiнням, анi ефективний контроль за проданими фiнансовими iнструментами, iнвестицiйною нерухомiстю або iншими активами;</w:t>
      </w:r>
      <w:r>
        <w:rPr>
          <w:rFonts w:eastAsia="Times New Roman"/>
          <w:color w:val="000000"/>
        </w:rPr>
        <w:br/>
        <w:t>в) суму доходу можна достовiрно оцiнити;</w:t>
      </w:r>
      <w:r>
        <w:rPr>
          <w:rFonts w:eastAsia="Times New Roman"/>
          <w:color w:val="000000"/>
        </w:rPr>
        <w:br/>
        <w:t>г) ймовiрно, що до Товариства надiйдуть економiчнi вигоди, пов’</w:t>
      </w:r>
      <w:r>
        <w:rPr>
          <w:rFonts w:eastAsia="Times New Roman"/>
          <w:color w:val="000000"/>
        </w:rPr>
        <w:t>язанi з операцiєю;</w:t>
      </w:r>
      <w:r>
        <w:rPr>
          <w:rFonts w:eastAsia="Times New Roman"/>
          <w:color w:val="000000"/>
        </w:rPr>
        <w:br/>
        <w:t>та</w:t>
      </w:r>
      <w:r>
        <w:rPr>
          <w:rFonts w:eastAsia="Times New Roman"/>
          <w:color w:val="000000"/>
        </w:rPr>
        <w:br/>
        <w:t>ґ) витрати, якi були або будуть понесенi у зв’язку з операцiєю, можна достовiрно оцiнити.</w:t>
      </w:r>
      <w:r>
        <w:rPr>
          <w:rFonts w:eastAsia="Times New Roman"/>
          <w:color w:val="000000"/>
        </w:rPr>
        <w:br/>
        <w:t>Дохiд вiд надання послуг вiдображається в момент виникнення незалежно вiд дати надходження коштiв i визначається, виходячи iз ступеня завершенос</w:t>
      </w:r>
      <w:r>
        <w:rPr>
          <w:rFonts w:eastAsia="Times New Roman"/>
          <w:color w:val="000000"/>
        </w:rPr>
        <w:t xml:space="preserve">тi операцiї з надання послуг на дату </w:t>
      </w:r>
      <w:r>
        <w:rPr>
          <w:rFonts w:eastAsia="Times New Roman"/>
          <w:color w:val="000000"/>
        </w:rPr>
        <w:lastRenderedPageBreak/>
        <w:t>балансу.</w:t>
      </w:r>
      <w:r>
        <w:rPr>
          <w:rFonts w:eastAsia="Times New Roman"/>
          <w:color w:val="000000"/>
        </w:rPr>
        <w:br/>
        <w:t>Дивiденди визнаються доходом, коли встановлено право на отримання коштiв.</w:t>
      </w:r>
      <w:r>
        <w:rPr>
          <w:rFonts w:eastAsia="Times New Roman"/>
          <w:color w:val="000000"/>
        </w:rPr>
        <w:br/>
        <w:t>Витрати – це зменшення економiчних вигiд протягом облiкового перiоду у виглядi вибуття чи амортизацiї активiв або у виглядi виникнення з</w:t>
      </w:r>
      <w:r>
        <w:rPr>
          <w:rFonts w:eastAsia="Times New Roman"/>
          <w:color w:val="000000"/>
        </w:rPr>
        <w:t>обов’язань, результатом чого є зменшення чистих активiв, за винятком зменшення, пов’язаного з виплатами учасникам.</w:t>
      </w:r>
      <w:r>
        <w:rPr>
          <w:rFonts w:eastAsia="Times New Roman"/>
          <w:color w:val="000000"/>
        </w:rPr>
        <w:br/>
        <w:t>Витрати визнаються у звiтi про прибутки та збитки за умови вiдповiдностi визначенню та одночасно з визнанням збiльшення зобов’язань або зменш</w:t>
      </w:r>
      <w:r>
        <w:rPr>
          <w:rFonts w:eastAsia="Times New Roman"/>
          <w:color w:val="000000"/>
        </w:rPr>
        <w:t>ення активiв.</w:t>
      </w:r>
      <w:r>
        <w:rPr>
          <w:rFonts w:eastAsia="Times New Roman"/>
          <w:color w:val="000000"/>
        </w:rPr>
        <w:br/>
        <w:t>Витрати негайно визнаються у звiтi про прибутки та збитки, коли видатки не надають майбутнiх економiчних вигiд або тодi та тiєю мiрою, якою майбутнi економiчнi вигоди не вiдповiдають або перестають вiдповiдати визнанню як активу у звiтi про ф</w:t>
      </w:r>
      <w:r>
        <w:rPr>
          <w:rFonts w:eastAsia="Times New Roman"/>
          <w:color w:val="000000"/>
        </w:rPr>
        <w:t>iнансовий стан.</w:t>
      </w:r>
      <w:r>
        <w:rPr>
          <w:rFonts w:eastAsia="Times New Roman"/>
          <w:color w:val="000000"/>
        </w:rPr>
        <w:br/>
        <w:t>Витрати визнаються у звiтi про прибутки та збитки також у тих випадках, коли виникають зобов’язання без визнання активу.</w:t>
      </w:r>
      <w:r>
        <w:rPr>
          <w:rFonts w:eastAsia="Times New Roman"/>
          <w:color w:val="000000"/>
        </w:rPr>
        <w:br/>
        <w:t>Витрати, понесенi у зв'язку з отриманням доходу, визнаються у тому ж перiодi, що й вiдповiднi доходи.</w:t>
      </w:r>
      <w:r>
        <w:rPr>
          <w:rFonts w:eastAsia="Times New Roman"/>
          <w:color w:val="000000"/>
        </w:rPr>
        <w:br/>
        <w:t>3.10.2. Витрати з</w:t>
      </w:r>
      <w:r>
        <w:rPr>
          <w:rFonts w:eastAsia="Times New Roman"/>
          <w:color w:val="000000"/>
        </w:rPr>
        <w:t>а позиками</w:t>
      </w:r>
      <w:r>
        <w:rPr>
          <w:rFonts w:eastAsia="Times New Roman"/>
          <w:color w:val="000000"/>
        </w:rPr>
        <w:br/>
        <w:t>Витрати за позиками, якi не є частиною фiнансового iнструменту та не капiталiзуються як частина собiвартостi активiв, визнаються як витрати перiоду. Товариство капiталiзує витрати на позики, якi безпосередньо вiдносяться до придбання, будiвництв</w:t>
      </w:r>
      <w:r>
        <w:rPr>
          <w:rFonts w:eastAsia="Times New Roman"/>
          <w:color w:val="000000"/>
        </w:rPr>
        <w:t>а або виробництва квалiфiкованого активу, як частина собiвартостi цього активу.</w:t>
      </w:r>
      <w:r>
        <w:rPr>
          <w:rFonts w:eastAsia="Times New Roman"/>
          <w:color w:val="000000"/>
        </w:rPr>
        <w:br/>
        <w:t>3.10.3. Операцiї з iноземною валютою</w:t>
      </w:r>
      <w:r>
        <w:rPr>
          <w:rFonts w:eastAsia="Times New Roman"/>
          <w:color w:val="000000"/>
        </w:rPr>
        <w:br/>
        <w:t>Операцiї в iноземнiй валютi облiковуються в українських гривнях за офiцiйним курсом обмiну Нацiонального банку України на дату проведення о</w:t>
      </w:r>
      <w:r>
        <w:rPr>
          <w:rFonts w:eastAsia="Times New Roman"/>
          <w:color w:val="000000"/>
        </w:rPr>
        <w:t>перацiй.</w:t>
      </w:r>
      <w:r>
        <w:rPr>
          <w:rFonts w:eastAsia="Times New Roman"/>
          <w:color w:val="000000"/>
        </w:rPr>
        <w:br/>
        <w:t>Монетарнi активи та зобов'язання, вираженi в iноземних валютах, перераховуються в гривню за вiдповiдними курсами обмiну НБУ на дату балансу. Немонетарнi статтi, якi оцiнюються за iсторичною собiвартiстю в iноземнiй валютi, вiдображаються за курсом</w:t>
      </w:r>
      <w:r>
        <w:rPr>
          <w:rFonts w:eastAsia="Times New Roman"/>
          <w:color w:val="000000"/>
        </w:rPr>
        <w:t xml:space="preserve"> на дату операцiї, немонетарнi статтi, якi оцiнюються за справедливою вартiстю в iноземнiй валютi, вiдображаються за курсом на дату визначення справедливої вартостi. Курсовi рiзницi, що виникли при перерахунку за монетарними статтями, визнаються в прибутку</w:t>
      </w:r>
      <w:r>
        <w:rPr>
          <w:rFonts w:eastAsia="Times New Roman"/>
          <w:color w:val="000000"/>
        </w:rPr>
        <w:t xml:space="preserve"> або збитку в тому перiодi, у якому вони виникають.</w:t>
      </w:r>
      <w:r>
        <w:rPr>
          <w:rFonts w:eastAsia="Times New Roman"/>
          <w:color w:val="000000"/>
        </w:rPr>
        <w:br/>
        <w:t>Товариство використовувало обмiннi курси на дату балансу:</w:t>
      </w:r>
      <w:r>
        <w:rPr>
          <w:rFonts w:eastAsia="Times New Roman"/>
          <w:color w:val="000000"/>
        </w:rPr>
        <w:br/>
        <w:t>30.06.2018 30.09.2018</w:t>
      </w:r>
      <w:r>
        <w:rPr>
          <w:rFonts w:eastAsia="Times New Roman"/>
          <w:color w:val="000000"/>
        </w:rPr>
        <w:br/>
        <w:t>Гривня/1 долар США 26.098994 26.521094</w:t>
      </w:r>
      <w:r>
        <w:rPr>
          <w:rFonts w:eastAsia="Times New Roman"/>
          <w:color w:val="000000"/>
        </w:rPr>
        <w:br/>
        <w:t>Гривня/1 євро 29,786782 31.236545</w:t>
      </w:r>
      <w:r>
        <w:rPr>
          <w:rFonts w:eastAsia="Times New Roman"/>
          <w:color w:val="000000"/>
        </w:rPr>
        <w:br/>
        <w:t>3.10.4. Умовнi зобов'язання та активи.</w:t>
      </w:r>
      <w:r>
        <w:rPr>
          <w:rFonts w:eastAsia="Times New Roman"/>
          <w:color w:val="000000"/>
        </w:rPr>
        <w:br/>
        <w:t>Товариство н</w:t>
      </w:r>
      <w:r>
        <w:rPr>
          <w:rFonts w:eastAsia="Times New Roman"/>
          <w:color w:val="000000"/>
        </w:rPr>
        <w:t>е визнає умовнi зобов'язання в звiтi про фiнансовий стан Товариства. Iнформацiя про умовне зобов'язання розкривається, якщо можливiсть вибуття ресурсiв, якi втiлюють у собi економiчнi вигоди, не є вiддаленою. Товариство не визнає умовнi активи. Стисла iнфо</w:t>
      </w:r>
      <w:r>
        <w:rPr>
          <w:rFonts w:eastAsia="Times New Roman"/>
          <w:color w:val="000000"/>
        </w:rPr>
        <w:t>рмацiя про умовний актив розкривається, коли надходження економiчних вигiд є ймовiрним.</w:t>
      </w:r>
      <w:r>
        <w:rPr>
          <w:rFonts w:eastAsia="Times New Roman"/>
          <w:color w:val="000000"/>
        </w:rPr>
        <w:br/>
        <w:t>4. Основнi припущення, оцiнки та судження</w:t>
      </w:r>
      <w:r>
        <w:rPr>
          <w:rFonts w:eastAsia="Times New Roman"/>
          <w:color w:val="000000"/>
        </w:rPr>
        <w:br/>
        <w:t>При пiдготовцi фiнансової звiтностi Товариство здiйснює оцiнки та припущення, якi мають вплив на елементи фiнансової звiтностi</w:t>
      </w:r>
      <w:r>
        <w:rPr>
          <w:rFonts w:eastAsia="Times New Roman"/>
          <w:color w:val="000000"/>
        </w:rPr>
        <w:t>, ґрунтуючись на МСФЗ, МСБО та тлумаченнях, розроблених Комiтетом з тлумачень мiжнародної фiнансової звiтностi. Оцiнки та судження базуються на попередньому досвiдi та iнших факторах, що за iснуючих обставин вважаються обґрунтованими i за результатами яких</w:t>
      </w:r>
      <w:r>
        <w:rPr>
          <w:rFonts w:eastAsia="Times New Roman"/>
          <w:color w:val="000000"/>
        </w:rPr>
        <w:t xml:space="preserve"> приймаються судження щодо балансової вартостi активiв та зобов’язань. Хоча цi розрахунки базуються на наявнiй у керiвництва Товариства iнформацiї про поточнi подiї, фактичнi результати можуть зрештою вiдрiзнятися вiд цих розрахункiв. Областi, де такi судж</w:t>
      </w:r>
      <w:r>
        <w:rPr>
          <w:rFonts w:eastAsia="Times New Roman"/>
          <w:color w:val="000000"/>
        </w:rPr>
        <w:t>ення є особливо важливими, областi, що характеризуються високим рiвнем складностi, та областi, в яких припущення й розрахунки мають велике значення для пiдготовки фiнансової звiтностi за МСФЗ, наведенi нижче.</w:t>
      </w:r>
      <w:r>
        <w:rPr>
          <w:rFonts w:eastAsia="Times New Roman"/>
          <w:color w:val="000000"/>
        </w:rPr>
        <w:br/>
        <w:t xml:space="preserve">4.1. Судження щодо операцiй, подiй або умов за </w:t>
      </w:r>
      <w:r>
        <w:rPr>
          <w:rFonts w:eastAsia="Times New Roman"/>
          <w:color w:val="000000"/>
        </w:rPr>
        <w:t>вiдсутностi конкретних МСФЗ</w:t>
      </w:r>
      <w:r>
        <w:rPr>
          <w:rFonts w:eastAsia="Times New Roman"/>
          <w:color w:val="000000"/>
        </w:rPr>
        <w:br/>
        <w:t>Операцiї, що не регламентованi МСФЗ вiдсутнi</w:t>
      </w:r>
      <w:r>
        <w:rPr>
          <w:rFonts w:eastAsia="Times New Roman"/>
          <w:color w:val="000000"/>
        </w:rPr>
        <w:br/>
        <w:t>4.2. Судження щодо справедливої вартостi активiв Товариства</w:t>
      </w:r>
      <w:r>
        <w:rPr>
          <w:rFonts w:eastAsia="Times New Roman"/>
          <w:color w:val="000000"/>
        </w:rPr>
        <w:br/>
        <w:t xml:space="preserve">Справедлива вартiсть iнвестицiй, що активно обертаються на органiзованих фiнансових ринках, </w:t>
      </w:r>
      <w:r>
        <w:rPr>
          <w:rFonts w:eastAsia="Times New Roman"/>
          <w:color w:val="000000"/>
        </w:rPr>
        <w:lastRenderedPageBreak/>
        <w:t>розраховується на основi поточн</w:t>
      </w:r>
      <w:r>
        <w:rPr>
          <w:rFonts w:eastAsia="Times New Roman"/>
          <w:color w:val="000000"/>
        </w:rPr>
        <w:t>ої ринкової вартостi на момент закриття торгiв на звiтну дату. В iнших випадках оцiнка справедливої вартостi ґрунтується на судженнях щодо передбачуваних майбутнiх грошових потокiв, iснуючої економiчної ситуацiї, ризикiв, властивих рiзним фiнансовим iнстру</w:t>
      </w:r>
      <w:r>
        <w:rPr>
          <w:rFonts w:eastAsia="Times New Roman"/>
          <w:color w:val="000000"/>
        </w:rPr>
        <w:t>ментам, та iнших факторiв з врахуванням вимог МСФЗ 13 «Оцiнка справедливої вартостi».</w:t>
      </w:r>
      <w:r>
        <w:rPr>
          <w:rFonts w:eastAsia="Times New Roman"/>
          <w:color w:val="000000"/>
        </w:rPr>
        <w:br/>
        <w:t>4.3. Судження щодо змiн справедливої вартостi фiнансових активiв</w:t>
      </w:r>
      <w:r>
        <w:rPr>
          <w:rFonts w:eastAsia="Times New Roman"/>
          <w:color w:val="000000"/>
        </w:rPr>
        <w:br/>
        <w:t>Протягом звiтного 3 кварталу 2018 року переоцiнка iнвестицiйної нерухомостi iз залученням незалежних оцiн</w:t>
      </w:r>
      <w:r>
        <w:rPr>
          <w:rFonts w:eastAsia="Times New Roman"/>
          <w:color w:val="000000"/>
        </w:rPr>
        <w:t xml:space="preserve">ювачiв не здiйснювалась. </w:t>
      </w:r>
      <w:r>
        <w:rPr>
          <w:rFonts w:eastAsia="Times New Roman"/>
          <w:color w:val="000000"/>
        </w:rPr>
        <w:br/>
        <w:t xml:space="preserve">Керiвництво Товариства вважає, що облiковi оцiнки та припущення, якi мають стосунок до оцiнки фiнансових iнструментiв, де ринковi котирування не доступнi, є ключовим джерелом невизначеностi оцiнок, тому що: </w:t>
      </w:r>
      <w:r>
        <w:rPr>
          <w:rFonts w:eastAsia="Times New Roman"/>
          <w:color w:val="000000"/>
        </w:rPr>
        <w:br/>
        <w:t>а) вони з високим ступ</w:t>
      </w:r>
      <w:r>
        <w:rPr>
          <w:rFonts w:eastAsia="Times New Roman"/>
          <w:color w:val="000000"/>
        </w:rPr>
        <w:t>енем ймовiрностi зазнають змiн з плином часу, оскiльки оцiнки базуються на припущеннях керiвництва щодо вiдсоткових ставок, волатильностi, змiн валютних курсiв, показникiв кредитоспроможностi контрагентiв, коригувань пiд час оцiнки iнструментiв, а також сп</w:t>
      </w:r>
      <w:r>
        <w:rPr>
          <w:rFonts w:eastAsia="Times New Roman"/>
          <w:color w:val="000000"/>
        </w:rPr>
        <w:t xml:space="preserve">ецифiчних особливостей операцiй; та </w:t>
      </w:r>
      <w:r>
        <w:rPr>
          <w:rFonts w:eastAsia="Times New Roman"/>
          <w:color w:val="000000"/>
        </w:rPr>
        <w:br/>
        <w:t>б) вплив змiни в оцiнках на активи, вiдображенi в звiтi про фiнансовий стан, а також на доходи (витрати) може бути значним.</w:t>
      </w:r>
      <w:r>
        <w:rPr>
          <w:rFonts w:eastAsia="Times New Roman"/>
          <w:color w:val="000000"/>
        </w:rPr>
        <w:br/>
        <w:t>Якби керiвництво Товариства використовувало iншi припущення щодо вiдсоткових ставок, волатильно</w:t>
      </w:r>
      <w:r>
        <w:rPr>
          <w:rFonts w:eastAsia="Times New Roman"/>
          <w:color w:val="000000"/>
        </w:rPr>
        <w:t>стi, курсiв обмiну валют, кредитного рейтингу контрагента, дати оферти i коригувань пiд час оцiнки iнструментiв, бiльша або менша змiна в оцiнцi вартостi фiнансових iнструментiв у разi вiдсутностi ринкових котирувань мала б iстотний вплив на вiдображений у</w:t>
      </w:r>
      <w:r>
        <w:rPr>
          <w:rFonts w:eastAsia="Times New Roman"/>
          <w:color w:val="000000"/>
        </w:rPr>
        <w:t xml:space="preserve"> фiнансовiй звiтностi чистий прибуток та збиток.</w:t>
      </w:r>
      <w:r>
        <w:rPr>
          <w:rFonts w:eastAsia="Times New Roman"/>
          <w:color w:val="000000"/>
        </w:rPr>
        <w:br/>
        <w:t xml:space="preserve">Використання рiзних маркетингових припущень та/або методiв оцiнки також може мати значний вплив на передбачувану справедливу вартiсть. </w:t>
      </w:r>
      <w:r>
        <w:rPr>
          <w:rFonts w:eastAsia="Times New Roman"/>
          <w:color w:val="000000"/>
        </w:rPr>
        <w:br/>
        <w:t>4.4. Судження щодо очiкуваних термiнiв утримування фiнансових iнструмен</w:t>
      </w:r>
      <w:r>
        <w:rPr>
          <w:rFonts w:eastAsia="Times New Roman"/>
          <w:color w:val="000000"/>
        </w:rPr>
        <w:t>тiв</w:t>
      </w:r>
      <w:r>
        <w:rPr>
          <w:rFonts w:eastAsia="Times New Roman"/>
          <w:color w:val="000000"/>
        </w:rPr>
        <w:br/>
        <w:t>Керiвництво Товариства застосовує професiйне судження щодо термiнiв утримання фiнансових iнструментiв, що входять до складу фiнансових активiв. Професiйне судження за цим питанням ґрунтується на оцiнцi ризикiв фiнансового iнструменту, його прибутковост</w:t>
      </w:r>
      <w:r>
        <w:rPr>
          <w:rFonts w:eastAsia="Times New Roman"/>
          <w:color w:val="000000"/>
        </w:rPr>
        <w:t>i й динамiцi та iнших факторах. Проте iснують невизначеностi, якi можуть бути пов’язанi з призупиненням обiгу цiнних паперiв, що не є пiдконтрольним керiвництву Товариства фактором i може суттєво вплинути на оцiнку фiнансових iнструментiв.</w:t>
      </w:r>
      <w:r>
        <w:rPr>
          <w:rFonts w:eastAsia="Times New Roman"/>
          <w:color w:val="000000"/>
        </w:rPr>
        <w:br/>
        <w:t>4.5. Використанн</w:t>
      </w:r>
      <w:r>
        <w:rPr>
          <w:rFonts w:eastAsia="Times New Roman"/>
          <w:color w:val="000000"/>
        </w:rPr>
        <w:t>я ставок дисконтування</w:t>
      </w:r>
      <w:r>
        <w:rPr>
          <w:rFonts w:eastAsia="Times New Roman"/>
          <w:color w:val="000000"/>
        </w:rPr>
        <w:br/>
        <w:t>Станом на 30.09.2017 середньозважена ставка за портфелем банкiвських депозитiв строком на 12 мiсяцiв у нацiональнiй валютi в банках, у яких не введено тимчасову адмiнiстрацiю або не запроваджено лiквiдацiйну комiсiю, становила 17,20%</w:t>
      </w:r>
      <w:r>
        <w:rPr>
          <w:rFonts w:eastAsia="Times New Roman"/>
          <w:color w:val="000000"/>
        </w:rPr>
        <w:t xml:space="preserve"> рiчних, за портфелем депозитiв у доларах США – 5,75% % рiчних, у євро – 4,4% рiчних.</w:t>
      </w:r>
      <w:r>
        <w:rPr>
          <w:rFonts w:eastAsia="Times New Roman"/>
          <w:color w:val="000000"/>
        </w:rPr>
        <w:br/>
        <w:t>4.6. Судження щодо виявлення ознак знецiнення активiв</w:t>
      </w:r>
      <w:r>
        <w:rPr>
          <w:rFonts w:eastAsia="Times New Roman"/>
          <w:color w:val="000000"/>
        </w:rPr>
        <w:br/>
        <w:t>На кожну звiтну дату Товариство проводить аналiз дебiторської заборгованостi, iншої дебiторської заборгованостi та i</w:t>
      </w:r>
      <w:r>
        <w:rPr>
          <w:rFonts w:eastAsia="Times New Roman"/>
          <w:color w:val="000000"/>
        </w:rPr>
        <w:t xml:space="preserve">нших фiнансових активiв на предмет наявностi ознак їх знецiнення. Збиток вiд знецiнення визнається виходячи з власного професiйного судження керiвництва за наявностi об’єктивних даних, що свiдчать про зменшення передбачуваних майбутнiх грошових потокiв за </w:t>
      </w:r>
      <w:r>
        <w:rPr>
          <w:rFonts w:eastAsia="Times New Roman"/>
          <w:color w:val="000000"/>
        </w:rPr>
        <w:t>даним активом у результатi однiєї або кiлькох подiй, що вiдбулися пiсля визнання фiнансового активу.</w:t>
      </w:r>
      <w:r>
        <w:rPr>
          <w:rFonts w:eastAsia="Times New Roman"/>
          <w:color w:val="000000"/>
        </w:rPr>
        <w:br/>
        <w:t>5. Розкриття iнформацiї щодо використання справедливої вартостi</w:t>
      </w:r>
      <w:r>
        <w:rPr>
          <w:rFonts w:eastAsia="Times New Roman"/>
          <w:color w:val="000000"/>
        </w:rPr>
        <w:br/>
        <w:t>5.1. Методики оцiнювання та вхiднi данi, використанi для складання оцiнок за справедливою в</w:t>
      </w:r>
      <w:r>
        <w:rPr>
          <w:rFonts w:eastAsia="Times New Roman"/>
          <w:color w:val="000000"/>
        </w:rPr>
        <w:t>артiстю</w:t>
      </w:r>
      <w:r>
        <w:rPr>
          <w:rFonts w:eastAsia="Times New Roman"/>
          <w:color w:val="000000"/>
        </w:rPr>
        <w:br/>
        <w:t>Товариство здiйснює виключно безперервнi оцiнки справедливої вартостi активiв та зобов’язань, тобто такi оцiнки, якi вимагаються МСФЗ 9 та МСФЗ 13 у звiтi про фiнансовий стан на кiнець кожного звiтного перiоду.</w:t>
      </w:r>
      <w:r>
        <w:rPr>
          <w:rFonts w:eastAsia="Times New Roman"/>
          <w:color w:val="000000"/>
        </w:rPr>
        <w:br/>
        <w:t>Класи активiв та зобов’язань, оцiнени</w:t>
      </w:r>
      <w:r>
        <w:rPr>
          <w:rFonts w:eastAsia="Times New Roman"/>
          <w:color w:val="000000"/>
        </w:rPr>
        <w:t xml:space="preserve">х за справедливою вартiстю </w:t>
      </w:r>
      <w:r>
        <w:rPr>
          <w:rFonts w:eastAsia="Times New Roman"/>
          <w:color w:val="000000"/>
        </w:rPr>
        <w:br/>
        <w:t xml:space="preserve">Методики оцiнювання Метод оцiнки (ринковий, дохiдний, витратний) </w:t>
      </w:r>
      <w:r>
        <w:rPr>
          <w:rFonts w:eastAsia="Times New Roman"/>
          <w:color w:val="000000"/>
        </w:rPr>
        <w:br/>
        <w:t>Вихiднi данi</w:t>
      </w:r>
      <w:r>
        <w:rPr>
          <w:rFonts w:eastAsia="Times New Roman"/>
          <w:color w:val="000000"/>
        </w:rPr>
        <w:br/>
        <w:t xml:space="preserve">Грошовi кошти та їх еквiваленти Первiсна та подальша оцiнка грошових коштiв та їх еквiвалентiв </w:t>
      </w:r>
      <w:r>
        <w:rPr>
          <w:rFonts w:eastAsia="Times New Roman"/>
          <w:color w:val="000000"/>
        </w:rPr>
        <w:lastRenderedPageBreak/>
        <w:t>здiйснюється за справедливою вартiстю, яка дорiвнює їх</w:t>
      </w:r>
      <w:r>
        <w:rPr>
          <w:rFonts w:eastAsia="Times New Roman"/>
          <w:color w:val="000000"/>
        </w:rPr>
        <w:t xml:space="preserve"> номiнальнiй вартостi Ринковий Офiцiйнi курси НБУ</w:t>
      </w:r>
      <w:r>
        <w:rPr>
          <w:rFonts w:eastAsia="Times New Roman"/>
          <w:color w:val="000000"/>
        </w:rPr>
        <w:br/>
        <w:t>Депозити (крiм депозитiв до запитання) Первiсна оцiнка депозиту здiйснюється за його справедливою вартiстю, яка зазвичай дорiвнює його номiнальнiй вартостi. Подальша оцiнка депозитiв у нацiональнiй валютi з</w:t>
      </w:r>
      <w:r>
        <w:rPr>
          <w:rFonts w:eastAsia="Times New Roman"/>
          <w:color w:val="000000"/>
        </w:rPr>
        <w:t>дiйснюється за справедливою вартiстю очiкуваних грошових потокiв Дохiдний (дисконтування грошових потокiв) Ставки за депозитами, ефективнi ставки за депозитними договорами</w:t>
      </w:r>
      <w:r>
        <w:rPr>
          <w:rFonts w:eastAsia="Times New Roman"/>
          <w:color w:val="000000"/>
        </w:rPr>
        <w:br/>
        <w:t>Борговi цiннi папери Первiсна оцiнка боргових цiнних паперiв як фiнансових активiв з</w:t>
      </w:r>
      <w:r>
        <w:rPr>
          <w:rFonts w:eastAsia="Times New Roman"/>
          <w:color w:val="000000"/>
        </w:rPr>
        <w:t>дiйснюється за справедливою вартiстю, яка зазвичай дорiвнює цiнi операцiї, в ходi якої був отриманий актив. Подальша оцiнка боргових цiнних паперiв здiйснюється за справедливою вартiстю. Ринковий, дохiдний Офiцiйнi бiржовi курси органiзаторiв торгiв на дат</w:t>
      </w:r>
      <w:r>
        <w:rPr>
          <w:rFonts w:eastAsia="Times New Roman"/>
          <w:color w:val="000000"/>
        </w:rPr>
        <w:t>у оцiнки, котирування аналогiчних боргових цiнних паперiв, дисконтованi потоки грошових коштiв</w:t>
      </w:r>
      <w:r>
        <w:rPr>
          <w:rFonts w:eastAsia="Times New Roman"/>
          <w:color w:val="000000"/>
        </w:rPr>
        <w:br/>
        <w:t>Iнструменти капiталу Первiсна оцiнка iнструментiв капiталу здiйснюється за їх справедливою вартiстю, яка зазвичай дорiвнює цiнi операцiї, в ходi якої був отриман</w:t>
      </w:r>
      <w:r>
        <w:rPr>
          <w:rFonts w:eastAsia="Times New Roman"/>
          <w:color w:val="000000"/>
        </w:rPr>
        <w:t>ий актив. Подальша оцiнка iнструментiв капiталу здiйснюється за справедливою вартiстю на дату оцiнки. Ринковий, витратний Офiцiйнi бiржовi курси органiзаторiв торгiв на дату оцiнки, за вiдсутностi визначеного бiржового курсу на дату оцiнки, використовуєтьс</w:t>
      </w:r>
      <w:r>
        <w:rPr>
          <w:rFonts w:eastAsia="Times New Roman"/>
          <w:color w:val="000000"/>
        </w:rPr>
        <w:t>я остання балансова вартiсть, цiни закриття бiржового торгового дня</w:t>
      </w:r>
      <w:r>
        <w:rPr>
          <w:rFonts w:eastAsia="Times New Roman"/>
          <w:color w:val="000000"/>
        </w:rPr>
        <w:br/>
        <w:t>Iнвестицiйна нерухомiсть Первiсна оцiнка iнвестицiйної нерухомостi здiйснюється за собiвартiстю. Подальша оцiнка iнвестицiйної нерухомостi здiйснюється за справедливою вартiстю на дату оцi</w:t>
      </w:r>
      <w:r>
        <w:rPr>
          <w:rFonts w:eastAsia="Times New Roman"/>
          <w:color w:val="000000"/>
        </w:rPr>
        <w:t>нки. Ринковий, дохiдний, витратний Цiни на ринку нерухомостi, данi оцiнки професiйних оцiнювачiв</w:t>
      </w:r>
      <w:r>
        <w:rPr>
          <w:rFonts w:eastAsia="Times New Roman"/>
          <w:color w:val="000000"/>
        </w:rPr>
        <w:br/>
        <w:t>Дебiторська заборгованiсть Первiсна та подальша оцiнка дебiторської заборгованостi здiйснюється за справедливою вартiстю, яка дорiвнює вартостi погашення, тобт</w:t>
      </w:r>
      <w:r>
        <w:rPr>
          <w:rFonts w:eastAsia="Times New Roman"/>
          <w:color w:val="000000"/>
        </w:rPr>
        <w:t>о сумi очiкуваних контрактних грошових потокiв на дату оцiнки. Дохiдний Контрактнi умови, ймовiрнiсть погашення, очiкуванi вхiднi грошовi потоки</w:t>
      </w:r>
      <w:r>
        <w:rPr>
          <w:rFonts w:eastAsia="Times New Roman"/>
          <w:color w:val="000000"/>
        </w:rPr>
        <w:br/>
        <w:t>Поточнi зобов’язання Первiсна та подальша оцiнка поточних зобов’язань здiйснюється за вартiстю погашення Витрат</w:t>
      </w:r>
      <w:r>
        <w:rPr>
          <w:rFonts w:eastAsia="Times New Roman"/>
          <w:color w:val="000000"/>
        </w:rPr>
        <w:t>ний Контрактнi умови, ймовiрнiсть погашення, очiкуванi вихiднi грошовi потоки</w:t>
      </w:r>
      <w:r>
        <w:rPr>
          <w:rFonts w:eastAsia="Times New Roman"/>
          <w:color w:val="000000"/>
        </w:rPr>
        <w:br/>
        <w:t>5.2. Вплив використання закритих вхiдних даних (3-го рiвня) для перiодичних оцiнок справедливої вартостi на прибуток або збиток</w:t>
      </w:r>
      <w:r>
        <w:rPr>
          <w:rFonts w:eastAsia="Times New Roman"/>
          <w:color w:val="000000"/>
        </w:rPr>
        <w:br/>
        <w:t>Впливу використання закритих вхiдних даних (3-го р</w:t>
      </w:r>
      <w:r>
        <w:rPr>
          <w:rFonts w:eastAsia="Times New Roman"/>
          <w:color w:val="000000"/>
        </w:rPr>
        <w:t>iвня) для перiодичних оцiнок справедливої вартостi на прибуток або збиток за звiтний перiод не було.</w:t>
      </w:r>
      <w:r>
        <w:rPr>
          <w:rFonts w:eastAsia="Times New Roman"/>
          <w:color w:val="000000"/>
        </w:rPr>
        <w:br/>
        <w:t>5.3. Перемiщення мiж 1-м та 2-м рiвнями iєрархiї справедливої вартостi</w:t>
      </w:r>
      <w:r>
        <w:rPr>
          <w:rFonts w:eastAsia="Times New Roman"/>
          <w:color w:val="000000"/>
        </w:rPr>
        <w:br/>
        <w:t>У 2017 та 1-3 кварталi 2018 року переведень мiж рiвнями iєрархiї не було.</w:t>
      </w:r>
      <w:r>
        <w:rPr>
          <w:rFonts w:eastAsia="Times New Roman"/>
          <w:color w:val="000000"/>
        </w:rPr>
        <w:br/>
        <w:t>5.4. Рух а</w:t>
      </w:r>
      <w:r>
        <w:rPr>
          <w:rFonts w:eastAsia="Times New Roman"/>
          <w:color w:val="000000"/>
        </w:rPr>
        <w:t>ктивiв, що оцiнюються за справедливою вартiстю з використанням вихiдних даних 3-го рiвня iєрархiї</w:t>
      </w:r>
      <w:r>
        <w:rPr>
          <w:rFonts w:eastAsia="Times New Roman"/>
          <w:color w:val="000000"/>
        </w:rPr>
        <w:br/>
        <w:t>У 3 кварталi 2018 рку руху активiв, що оцiнюються за справедливою вартiстю з використанням вихiдних даних 3-го рiвня iєрархiї, не було.</w:t>
      </w:r>
      <w:r>
        <w:rPr>
          <w:rFonts w:eastAsia="Times New Roman"/>
          <w:color w:val="000000"/>
        </w:rPr>
        <w:br/>
        <w:t>5.5. Iншi розкриття, щ</w:t>
      </w:r>
      <w:r>
        <w:rPr>
          <w:rFonts w:eastAsia="Times New Roman"/>
          <w:color w:val="000000"/>
        </w:rPr>
        <w:t>о вимагаються МСФЗ 13 «Оцiнка справедливої вартостi»</w:t>
      </w:r>
      <w:r>
        <w:rPr>
          <w:rFonts w:eastAsia="Times New Roman"/>
          <w:color w:val="000000"/>
        </w:rPr>
        <w:br/>
        <w:t>Справедлива вартiсть фiнансових iнструментiв в порiвняннi з їх балансовою вартiстю</w:t>
      </w:r>
      <w:r>
        <w:rPr>
          <w:rFonts w:eastAsia="Times New Roman"/>
          <w:color w:val="000000"/>
        </w:rPr>
        <w:br/>
        <w:t>Балансова вартiсть Справедлива вартiсть</w:t>
      </w:r>
      <w:r>
        <w:rPr>
          <w:rFonts w:eastAsia="Times New Roman"/>
          <w:color w:val="000000"/>
        </w:rPr>
        <w:br/>
        <w:t>1 кв. 2018 3 кв. 2018 1 кв. 2018 3 кв. 2018</w:t>
      </w:r>
      <w:r>
        <w:rPr>
          <w:rFonts w:eastAsia="Times New Roman"/>
          <w:color w:val="000000"/>
        </w:rPr>
        <w:br/>
        <w:t>1 2 3 4 5</w:t>
      </w:r>
      <w:r>
        <w:rPr>
          <w:rFonts w:eastAsia="Times New Roman"/>
          <w:color w:val="000000"/>
        </w:rPr>
        <w:br/>
        <w:t>Фiнансовi активи – – – –</w:t>
      </w:r>
      <w:r>
        <w:rPr>
          <w:rFonts w:eastAsia="Times New Roman"/>
          <w:color w:val="000000"/>
        </w:rPr>
        <w:br/>
        <w:t>I</w:t>
      </w:r>
      <w:r>
        <w:rPr>
          <w:rFonts w:eastAsia="Times New Roman"/>
          <w:color w:val="000000"/>
        </w:rPr>
        <w:t>нвестицiї доступнi для продажу – – – –</w:t>
      </w:r>
      <w:r>
        <w:rPr>
          <w:rFonts w:eastAsia="Times New Roman"/>
          <w:color w:val="000000"/>
        </w:rPr>
        <w:br/>
        <w:t>Iнвестицiї, до погашення – – – –</w:t>
      </w:r>
      <w:r>
        <w:rPr>
          <w:rFonts w:eastAsia="Times New Roman"/>
          <w:color w:val="000000"/>
        </w:rPr>
        <w:br/>
        <w:t>Довгострокова дебiторська заборгованiсть – – – –</w:t>
      </w:r>
      <w:r>
        <w:rPr>
          <w:rFonts w:eastAsia="Times New Roman"/>
          <w:color w:val="000000"/>
        </w:rPr>
        <w:br/>
        <w:t>Торговельна дебiторська заборгованiсть 645 761 645 761</w:t>
      </w:r>
      <w:r>
        <w:rPr>
          <w:rFonts w:eastAsia="Times New Roman"/>
          <w:color w:val="000000"/>
        </w:rPr>
        <w:br/>
        <w:t>Грошовi кошти та їх еквiваленти 6368 7372 6368 7372</w:t>
      </w:r>
      <w:r>
        <w:rPr>
          <w:rFonts w:eastAsia="Times New Roman"/>
          <w:color w:val="000000"/>
        </w:rPr>
        <w:br/>
        <w:t>Фiнансова оренда – – – –</w:t>
      </w:r>
      <w:r>
        <w:rPr>
          <w:rFonts w:eastAsia="Times New Roman"/>
          <w:color w:val="000000"/>
        </w:rPr>
        <w:br/>
        <w:t>Кор</w:t>
      </w:r>
      <w:r>
        <w:rPr>
          <w:rFonts w:eastAsia="Times New Roman"/>
          <w:color w:val="000000"/>
        </w:rPr>
        <w:t>откостроковi позики – - – -</w:t>
      </w:r>
      <w:r>
        <w:rPr>
          <w:rFonts w:eastAsia="Times New Roman"/>
          <w:color w:val="000000"/>
        </w:rPr>
        <w:br/>
        <w:t>Торговельна кредиторська заборгованiсть 2418 2349 2418 2349</w:t>
      </w:r>
      <w:r>
        <w:rPr>
          <w:rFonts w:eastAsia="Times New Roman"/>
          <w:color w:val="000000"/>
        </w:rPr>
        <w:br/>
      </w:r>
      <w:r>
        <w:rPr>
          <w:rFonts w:eastAsia="Times New Roman"/>
          <w:color w:val="000000"/>
        </w:rPr>
        <w:lastRenderedPageBreak/>
        <w:t>Справедлива вартiсть дебiторської та кредиторської заборгованостi, а також iнвестицiй, доступних для продажу, неможливо визначити достовiрно, оскiльки немає ринкового к</w:t>
      </w:r>
      <w:r>
        <w:rPr>
          <w:rFonts w:eastAsia="Times New Roman"/>
          <w:color w:val="000000"/>
        </w:rPr>
        <w:t>отирування цих активiв.</w:t>
      </w:r>
      <w:r>
        <w:rPr>
          <w:rFonts w:eastAsia="Times New Roman"/>
          <w:color w:val="000000"/>
        </w:rPr>
        <w:br/>
        <w:t>Керiвництво Товариства вважає, що наведенi розкриття щодо застосування справедливої вартостi є достатнiми, i не вважає, що за межами фiнансової звiтностi залишилась будь-яка суттєва iнформацiя щодо застосування справедливої вартостi</w:t>
      </w:r>
      <w:r>
        <w:rPr>
          <w:rFonts w:eastAsia="Times New Roman"/>
          <w:color w:val="000000"/>
        </w:rPr>
        <w:t xml:space="preserve">, яка може бути корисною для користувачiв фiнансової звiтностi. </w:t>
      </w:r>
      <w:r>
        <w:rPr>
          <w:rFonts w:eastAsia="Times New Roman"/>
          <w:color w:val="000000"/>
        </w:rPr>
        <w:br/>
      </w:r>
      <w:r>
        <w:rPr>
          <w:rFonts w:eastAsia="Times New Roman"/>
          <w:color w:val="000000"/>
        </w:rPr>
        <w:br/>
        <w:t>6. Розкриття iнформацiї, що пiдтверджує статтi поданi у фiнансових звiтах</w:t>
      </w:r>
      <w:r>
        <w:rPr>
          <w:rFonts w:eastAsia="Times New Roman"/>
          <w:color w:val="000000"/>
        </w:rPr>
        <w:br/>
        <w:t>6.1. Дохiд вiд реалiзацiї</w:t>
      </w:r>
      <w:r>
        <w:rPr>
          <w:rFonts w:eastAsia="Times New Roman"/>
          <w:color w:val="000000"/>
        </w:rPr>
        <w:br/>
        <w:t>3 кв. 2017 3 кв. 2018</w:t>
      </w:r>
      <w:r>
        <w:rPr>
          <w:rFonts w:eastAsia="Times New Roman"/>
          <w:color w:val="000000"/>
        </w:rPr>
        <w:br/>
        <w:t>Чистий дохiд вiд реалiзацiї продукцiї (товарiв, робiт, послуг) 14566</w:t>
      </w:r>
      <w:r>
        <w:rPr>
          <w:rFonts w:eastAsia="Times New Roman"/>
          <w:color w:val="000000"/>
        </w:rPr>
        <w:t>7 164585</w:t>
      </w:r>
      <w:r>
        <w:rPr>
          <w:rFonts w:eastAsia="Times New Roman"/>
          <w:color w:val="000000"/>
        </w:rPr>
        <w:br/>
        <w:t>Iншi операцiйнi доходи 24041 5984</w:t>
      </w:r>
      <w:r>
        <w:rPr>
          <w:rFonts w:eastAsia="Times New Roman"/>
          <w:color w:val="000000"/>
        </w:rPr>
        <w:br/>
        <w:t>Всього доходи вiд реалiзацiї 169708 170569</w:t>
      </w:r>
      <w:r>
        <w:rPr>
          <w:rFonts w:eastAsia="Times New Roman"/>
          <w:color w:val="000000"/>
        </w:rPr>
        <w:br/>
      </w:r>
      <w:r>
        <w:rPr>
          <w:rFonts w:eastAsia="Times New Roman"/>
          <w:color w:val="000000"/>
        </w:rPr>
        <w:br/>
        <w:t>6.2. Елементи операцiйних витрат</w:t>
      </w:r>
      <w:r>
        <w:rPr>
          <w:rFonts w:eastAsia="Times New Roman"/>
          <w:color w:val="000000"/>
        </w:rPr>
        <w:br/>
        <w:t>3 кв. 2017 3 кв. 2018</w:t>
      </w:r>
      <w:r>
        <w:rPr>
          <w:rFonts w:eastAsia="Times New Roman"/>
          <w:color w:val="000000"/>
        </w:rPr>
        <w:br/>
        <w:t>Матерiальнi затрати 92427 83731</w:t>
      </w:r>
      <w:r>
        <w:rPr>
          <w:rFonts w:eastAsia="Times New Roman"/>
          <w:color w:val="000000"/>
        </w:rPr>
        <w:br/>
        <w:t>Витрати на оплату працi 32740 48951</w:t>
      </w:r>
      <w:r>
        <w:rPr>
          <w:rFonts w:eastAsia="Times New Roman"/>
          <w:color w:val="000000"/>
        </w:rPr>
        <w:br/>
        <w:t>Вiдрахування на соцiальнi заходи 7201 10734</w:t>
      </w:r>
      <w:r>
        <w:rPr>
          <w:rFonts w:eastAsia="Times New Roman"/>
          <w:color w:val="000000"/>
        </w:rPr>
        <w:br/>
        <w:t>Ам</w:t>
      </w:r>
      <w:r>
        <w:rPr>
          <w:rFonts w:eastAsia="Times New Roman"/>
          <w:color w:val="000000"/>
        </w:rPr>
        <w:t>ортизацiя 3906 4170</w:t>
      </w:r>
      <w:r>
        <w:rPr>
          <w:rFonts w:eastAsia="Times New Roman"/>
          <w:color w:val="000000"/>
        </w:rPr>
        <w:br/>
        <w:t>Iншi операцiйнi витрати 5681 5074</w:t>
      </w:r>
      <w:r>
        <w:rPr>
          <w:rFonts w:eastAsia="Times New Roman"/>
          <w:color w:val="000000"/>
        </w:rPr>
        <w:br/>
        <w:t>Всього 141955 152660</w:t>
      </w:r>
      <w:r>
        <w:rPr>
          <w:rFonts w:eastAsia="Times New Roman"/>
          <w:color w:val="000000"/>
        </w:rPr>
        <w:br/>
        <w:t>6.3. Iншi доходи, iншi витрати</w:t>
      </w:r>
      <w:r>
        <w:rPr>
          <w:rFonts w:eastAsia="Times New Roman"/>
          <w:color w:val="000000"/>
        </w:rPr>
        <w:br/>
        <w:t>Iншi доходи 3 кв. 2017 3 кв. 2018</w:t>
      </w:r>
      <w:r>
        <w:rPr>
          <w:rFonts w:eastAsia="Times New Roman"/>
          <w:color w:val="000000"/>
        </w:rPr>
        <w:br/>
        <w:t>Операцiйна оренда активiв 3806 3956</w:t>
      </w:r>
      <w:r>
        <w:rPr>
          <w:rFonts w:eastAsia="Times New Roman"/>
          <w:color w:val="000000"/>
        </w:rPr>
        <w:br/>
        <w:t>Операцiйна курсова рiзниця 0 0</w:t>
      </w:r>
      <w:r>
        <w:rPr>
          <w:rFonts w:eastAsia="Times New Roman"/>
          <w:color w:val="000000"/>
        </w:rPr>
        <w:br/>
        <w:t>Реалiзацiя iнших необоротних активiв 0 0</w:t>
      </w:r>
      <w:r>
        <w:rPr>
          <w:rFonts w:eastAsia="Times New Roman"/>
          <w:color w:val="000000"/>
        </w:rPr>
        <w:br/>
        <w:t>Iншi опе</w:t>
      </w:r>
      <w:r>
        <w:rPr>
          <w:rFonts w:eastAsia="Times New Roman"/>
          <w:color w:val="000000"/>
        </w:rPr>
        <w:t>рацiйнi доходи 24041 5984</w:t>
      </w:r>
      <w:r>
        <w:rPr>
          <w:rFonts w:eastAsia="Times New Roman"/>
          <w:color w:val="000000"/>
        </w:rPr>
        <w:br/>
        <w:t>Iншi фiнансовi доходи 123 93</w:t>
      </w:r>
      <w:r>
        <w:rPr>
          <w:rFonts w:eastAsia="Times New Roman"/>
          <w:color w:val="000000"/>
        </w:rPr>
        <w:br/>
        <w:t>Безоплатно одержанi активи 0 0</w:t>
      </w:r>
      <w:r>
        <w:rPr>
          <w:rFonts w:eastAsia="Times New Roman"/>
          <w:color w:val="000000"/>
        </w:rPr>
        <w:br/>
        <w:t>Iншi доходи 628 457</w:t>
      </w:r>
      <w:r>
        <w:rPr>
          <w:rFonts w:eastAsia="Times New Roman"/>
          <w:color w:val="000000"/>
        </w:rPr>
        <w:br/>
        <w:t>Всього 25420 6991</w:t>
      </w:r>
      <w:r>
        <w:rPr>
          <w:rFonts w:eastAsia="Times New Roman"/>
          <w:color w:val="000000"/>
        </w:rPr>
        <w:br/>
        <w:t>Iншi витрати 3 кв. 2017 3 кв. 2018</w:t>
      </w:r>
      <w:r>
        <w:rPr>
          <w:rFonts w:eastAsia="Times New Roman"/>
          <w:color w:val="000000"/>
        </w:rPr>
        <w:br/>
        <w:t>Операцiйна курсова рiзниця 0 0</w:t>
      </w:r>
      <w:r>
        <w:rPr>
          <w:rFonts w:eastAsia="Times New Roman"/>
          <w:color w:val="000000"/>
        </w:rPr>
        <w:br/>
        <w:t>Реалiзацiя iнших необоротних активiв 0 0</w:t>
      </w:r>
      <w:r>
        <w:rPr>
          <w:rFonts w:eastAsia="Times New Roman"/>
          <w:color w:val="000000"/>
        </w:rPr>
        <w:br/>
        <w:t>Штрафи, пенi 0 0</w:t>
      </w:r>
      <w:r>
        <w:rPr>
          <w:rFonts w:eastAsia="Times New Roman"/>
          <w:color w:val="000000"/>
        </w:rPr>
        <w:br/>
        <w:t>Утриманн</w:t>
      </w:r>
      <w:r>
        <w:rPr>
          <w:rFonts w:eastAsia="Times New Roman"/>
          <w:color w:val="000000"/>
        </w:rPr>
        <w:t>я об’єктiв житлового-комунального i соцiально-культурного призначення 1890 2148</w:t>
      </w:r>
      <w:r>
        <w:rPr>
          <w:rFonts w:eastAsia="Times New Roman"/>
          <w:color w:val="000000"/>
        </w:rPr>
        <w:br/>
        <w:t xml:space="preserve">Iншi операцiйнi доходи i витрати </w:t>
      </w:r>
      <w:r>
        <w:rPr>
          <w:rFonts w:eastAsia="Times New Roman"/>
          <w:color w:val="000000"/>
        </w:rPr>
        <w:br/>
        <w:t>Iншi операцiйнi доходи 24041 5984</w:t>
      </w:r>
      <w:r>
        <w:rPr>
          <w:rFonts w:eastAsia="Times New Roman"/>
          <w:color w:val="000000"/>
        </w:rPr>
        <w:br/>
        <w:t>Iншi операцiйнi витрати 13603 7194</w:t>
      </w:r>
      <w:r>
        <w:rPr>
          <w:rFonts w:eastAsia="Times New Roman"/>
          <w:color w:val="000000"/>
        </w:rPr>
        <w:br/>
        <w:t>Списання необоротних активiв 24 19</w:t>
      </w:r>
      <w:r>
        <w:rPr>
          <w:rFonts w:eastAsia="Times New Roman"/>
          <w:color w:val="000000"/>
        </w:rPr>
        <w:br/>
        <w:t>6.4. Витрати на збут</w:t>
      </w:r>
      <w:r>
        <w:rPr>
          <w:rFonts w:eastAsia="Times New Roman"/>
          <w:color w:val="000000"/>
        </w:rPr>
        <w:br/>
        <w:t xml:space="preserve">3 кв. 2017 3 кв. </w:t>
      </w:r>
      <w:r>
        <w:rPr>
          <w:rFonts w:eastAsia="Times New Roman"/>
          <w:color w:val="000000"/>
        </w:rPr>
        <w:t>2018</w:t>
      </w:r>
      <w:r>
        <w:rPr>
          <w:rFonts w:eastAsia="Times New Roman"/>
          <w:color w:val="000000"/>
        </w:rPr>
        <w:br/>
        <w:t>Витрати на збут 2360 13519</w:t>
      </w:r>
      <w:r>
        <w:rPr>
          <w:rFonts w:eastAsia="Times New Roman"/>
          <w:color w:val="000000"/>
        </w:rPr>
        <w:br/>
        <w:t>6.5. Адмiнiстративнi витрати</w:t>
      </w:r>
      <w:r>
        <w:rPr>
          <w:rFonts w:eastAsia="Times New Roman"/>
          <w:color w:val="000000"/>
        </w:rPr>
        <w:br/>
        <w:t>3 кв. 2017 3 кв. 2018</w:t>
      </w:r>
      <w:r>
        <w:rPr>
          <w:rFonts w:eastAsia="Times New Roman"/>
          <w:color w:val="000000"/>
        </w:rPr>
        <w:br/>
        <w:t>Адмiнiстративнi витрати 11207 16800</w:t>
      </w:r>
      <w:r>
        <w:rPr>
          <w:rFonts w:eastAsia="Times New Roman"/>
          <w:color w:val="000000"/>
        </w:rPr>
        <w:br/>
        <w:t>6.6. Фiнансовi доходи та витрати</w:t>
      </w:r>
      <w:r>
        <w:rPr>
          <w:rFonts w:eastAsia="Times New Roman"/>
          <w:color w:val="000000"/>
        </w:rPr>
        <w:br/>
        <w:t>3 кв. 2017 3 кв. 2018</w:t>
      </w:r>
      <w:r>
        <w:rPr>
          <w:rFonts w:eastAsia="Times New Roman"/>
          <w:color w:val="000000"/>
        </w:rPr>
        <w:br/>
        <w:t>Фiнансовi доходи 123 93</w:t>
      </w:r>
      <w:r>
        <w:rPr>
          <w:rFonts w:eastAsia="Times New Roman"/>
          <w:color w:val="000000"/>
        </w:rPr>
        <w:br/>
        <w:t>Фiнансовi витрати - -</w:t>
      </w:r>
      <w:r>
        <w:rPr>
          <w:rFonts w:eastAsia="Times New Roman"/>
          <w:color w:val="000000"/>
        </w:rPr>
        <w:br/>
        <w:t>6.7. Податок на прибуток</w:t>
      </w:r>
      <w:r>
        <w:rPr>
          <w:rFonts w:eastAsia="Times New Roman"/>
          <w:color w:val="000000"/>
        </w:rPr>
        <w:br/>
      </w:r>
      <w:r>
        <w:rPr>
          <w:rFonts w:eastAsia="Times New Roman"/>
          <w:color w:val="000000"/>
        </w:rPr>
        <w:lastRenderedPageBreak/>
        <w:t>Основнi ком</w:t>
      </w:r>
      <w:r>
        <w:rPr>
          <w:rFonts w:eastAsia="Times New Roman"/>
          <w:color w:val="000000"/>
        </w:rPr>
        <w:t>поненти витрат з податку на прибуток за звiтний перiод:</w:t>
      </w:r>
      <w:r>
        <w:rPr>
          <w:rFonts w:eastAsia="Times New Roman"/>
          <w:color w:val="000000"/>
        </w:rPr>
        <w:br/>
        <w:t>30.09.2017 30.09.2018</w:t>
      </w:r>
      <w:r>
        <w:rPr>
          <w:rFonts w:eastAsia="Times New Roman"/>
          <w:color w:val="000000"/>
        </w:rPr>
        <w:br/>
        <w:t>Прибуток до оподаткування 22608 6838</w:t>
      </w:r>
      <w:r>
        <w:rPr>
          <w:rFonts w:eastAsia="Times New Roman"/>
          <w:color w:val="000000"/>
        </w:rPr>
        <w:br/>
        <w:t>Податкова ставка 18% 18%</w:t>
      </w:r>
      <w:r>
        <w:rPr>
          <w:rFonts w:eastAsia="Times New Roman"/>
          <w:color w:val="000000"/>
        </w:rPr>
        <w:br/>
        <w:t>Податок за встановленою податковою ставкою 4020 1231</w:t>
      </w:r>
      <w:r>
        <w:rPr>
          <w:rFonts w:eastAsia="Times New Roman"/>
          <w:color w:val="000000"/>
        </w:rPr>
        <w:br/>
        <w:t>Податковий вплив постiйних рiзниць 188 308</w:t>
      </w:r>
      <w:r>
        <w:rPr>
          <w:rFonts w:eastAsia="Times New Roman"/>
          <w:color w:val="000000"/>
        </w:rPr>
        <w:br/>
        <w:t>Витрати з податку на</w:t>
      </w:r>
      <w:r>
        <w:rPr>
          <w:rFonts w:eastAsia="Times New Roman"/>
          <w:color w:val="000000"/>
        </w:rPr>
        <w:t xml:space="preserve"> прибуток 4020 118</w:t>
      </w:r>
      <w:r>
        <w:rPr>
          <w:rFonts w:eastAsia="Times New Roman"/>
          <w:color w:val="000000"/>
        </w:rPr>
        <w:br/>
        <w:t>Вiдстроченi податки вiдображають чистий податковий ефект вiд тимчасових рiзниць мiж балансовою вартiстю активiв i зобов'язань для цiлей фiнансової звiтностi i для цiлей оподаткування. Тимчасовi рiзницi в основному пов'язанi з рiзними мет</w:t>
      </w:r>
      <w:r>
        <w:rPr>
          <w:rFonts w:eastAsia="Times New Roman"/>
          <w:color w:val="000000"/>
        </w:rPr>
        <w:t>одами визнання доходiв та витрат, а також з балансової вартостi певних активiв. Постiйнi рiзницi в основному пов'язанi з витратами на благодiйнiсть, штрафи.</w:t>
      </w:r>
      <w:r>
        <w:rPr>
          <w:rFonts w:eastAsia="Times New Roman"/>
          <w:color w:val="000000"/>
        </w:rPr>
        <w:br/>
        <w:t>6.8. Збитки вiд непоточних активiв, утримуванi для продажу.</w:t>
      </w:r>
      <w:r>
        <w:rPr>
          <w:rFonts w:eastAsia="Times New Roman"/>
          <w:color w:val="000000"/>
        </w:rPr>
        <w:br/>
        <w:t>Станом на 30.09.2017 та 30.09.2018 Това</w:t>
      </w:r>
      <w:r>
        <w:rPr>
          <w:rFonts w:eastAsia="Times New Roman"/>
          <w:color w:val="000000"/>
        </w:rPr>
        <w:t xml:space="preserve">риство немає необоротних активiв, утримуваних для продажу. </w:t>
      </w:r>
      <w:r>
        <w:rPr>
          <w:rFonts w:eastAsia="Times New Roman"/>
          <w:color w:val="000000"/>
        </w:rPr>
        <w:br/>
        <w:t>6.9. Нематерiальнi активи</w:t>
      </w:r>
      <w:r>
        <w:rPr>
          <w:rFonts w:eastAsia="Times New Roman"/>
          <w:color w:val="000000"/>
        </w:rPr>
        <w:br/>
        <w:t>Станом на 31.12.2017 та 30.09.2018 балансова вартiсть нематерiальних активiв складає 239925 тис. грн. та 239915 тис. грн. вiдповiдно.</w:t>
      </w:r>
      <w:r>
        <w:rPr>
          <w:rFonts w:eastAsia="Times New Roman"/>
          <w:color w:val="000000"/>
        </w:rPr>
        <w:br/>
        <w:t>6.10. Основнi засоби</w:t>
      </w:r>
      <w:r>
        <w:rPr>
          <w:rFonts w:eastAsia="Times New Roman"/>
          <w:color w:val="000000"/>
        </w:rPr>
        <w:br/>
        <w:t>Станом на 31.12</w:t>
      </w:r>
      <w:r>
        <w:rPr>
          <w:rFonts w:eastAsia="Times New Roman"/>
          <w:color w:val="000000"/>
        </w:rPr>
        <w:t>.2017 та 30.09.2018 балансова вартiсть основних засобiв складає 94216 тис. грн. та 92292 тис. грн. вiдповiдно.</w:t>
      </w:r>
      <w:r>
        <w:rPr>
          <w:rFonts w:eastAsia="Times New Roman"/>
          <w:color w:val="000000"/>
        </w:rPr>
        <w:br/>
        <w:t xml:space="preserve">Станом на 31 грудня 2017 та 30.09.2018 року короткостроковi позики не були забезпеченi нерухомiстю. </w:t>
      </w:r>
      <w:r>
        <w:rPr>
          <w:rFonts w:eastAsia="Times New Roman"/>
          <w:color w:val="000000"/>
        </w:rPr>
        <w:br/>
        <w:t>6.11. Фiнансовi активи, що оцiнюються за спр</w:t>
      </w:r>
      <w:r>
        <w:rPr>
          <w:rFonts w:eastAsia="Times New Roman"/>
          <w:color w:val="000000"/>
        </w:rPr>
        <w:t>аведливою вартiстю, з вiдображенням результату переоцiнки у прибутку або збитку</w:t>
      </w:r>
      <w:r>
        <w:rPr>
          <w:rFonts w:eastAsia="Times New Roman"/>
          <w:color w:val="000000"/>
        </w:rPr>
        <w:br/>
        <w:t xml:space="preserve">Фiнансових активiв, що оцiнюються за справедливою вартiстю, з вiдображенням результату переоцiнки у прибутку або збитку, у звiтному перiодi не було. </w:t>
      </w:r>
      <w:r>
        <w:rPr>
          <w:rFonts w:eastAsia="Times New Roman"/>
          <w:color w:val="000000"/>
        </w:rPr>
        <w:br/>
        <w:t>6.12. Фiнансовi активи, що</w:t>
      </w:r>
      <w:r>
        <w:rPr>
          <w:rFonts w:eastAsia="Times New Roman"/>
          <w:color w:val="000000"/>
        </w:rPr>
        <w:t xml:space="preserve"> оцiнюються за амортизованою собiвартiстю</w:t>
      </w:r>
      <w:r>
        <w:rPr>
          <w:rFonts w:eastAsia="Times New Roman"/>
          <w:color w:val="000000"/>
        </w:rPr>
        <w:br/>
        <w:t>Фiнансових активiв, що оцiнюються за амортизованою собiвартiстю, у звiтному перiодi не було.</w:t>
      </w:r>
      <w:r>
        <w:rPr>
          <w:rFonts w:eastAsia="Times New Roman"/>
          <w:color w:val="000000"/>
        </w:rPr>
        <w:br/>
        <w:t>6.13. Довгострокова дебiторська заборгованiсть у звiтному перiодi не облiковувалась.</w:t>
      </w:r>
      <w:r>
        <w:rPr>
          <w:rFonts w:eastAsia="Times New Roman"/>
          <w:color w:val="000000"/>
        </w:rPr>
        <w:br/>
        <w:t>6.14. Iнвестицiйна нерухомiсть</w:t>
      </w:r>
      <w:r>
        <w:rPr>
          <w:rFonts w:eastAsia="Times New Roman"/>
          <w:color w:val="000000"/>
        </w:rPr>
        <w:br/>
        <w:t xml:space="preserve">2017 </w:t>
      </w:r>
      <w:r>
        <w:rPr>
          <w:rFonts w:eastAsia="Times New Roman"/>
          <w:color w:val="000000"/>
        </w:rPr>
        <w:t xml:space="preserve">рiк 3 кв. 2018 </w:t>
      </w:r>
      <w:r>
        <w:rPr>
          <w:rFonts w:eastAsia="Times New Roman"/>
          <w:color w:val="000000"/>
        </w:rPr>
        <w:br/>
        <w:t>На початок перiоду, первiсна вартiсть 18914 20443</w:t>
      </w:r>
      <w:r>
        <w:rPr>
          <w:rFonts w:eastAsia="Times New Roman"/>
          <w:color w:val="000000"/>
        </w:rPr>
        <w:br/>
        <w:t>На кiнець перiоду, первiсна вартiсть 18914 20443</w:t>
      </w:r>
      <w:r>
        <w:rPr>
          <w:rFonts w:eastAsia="Times New Roman"/>
          <w:color w:val="000000"/>
        </w:rPr>
        <w:br/>
        <w:t>До iнших операцiйних доходiв включенi доходи вiд оренди за 3 кв. 2017 р. та 3 квартал 2018 року у сумi 3806 тис. грн. та 3956 тис. грн. вiдпо</w:t>
      </w:r>
      <w:r>
        <w:rPr>
          <w:rFonts w:eastAsia="Times New Roman"/>
          <w:color w:val="000000"/>
        </w:rPr>
        <w:t xml:space="preserve">вiдно. </w:t>
      </w:r>
      <w:r>
        <w:rPr>
          <w:rFonts w:eastAsia="Times New Roman"/>
          <w:color w:val="000000"/>
        </w:rPr>
        <w:br/>
        <w:t>6.15. Запаси</w:t>
      </w:r>
      <w:r>
        <w:rPr>
          <w:rFonts w:eastAsia="Times New Roman"/>
          <w:color w:val="000000"/>
        </w:rPr>
        <w:br/>
        <w:t>31.12.17 30.09.2018</w:t>
      </w:r>
      <w:r>
        <w:rPr>
          <w:rFonts w:eastAsia="Times New Roman"/>
          <w:color w:val="000000"/>
        </w:rPr>
        <w:br/>
        <w:t>Виробничi запаси 22328 13967</w:t>
      </w:r>
      <w:r>
        <w:rPr>
          <w:rFonts w:eastAsia="Times New Roman"/>
          <w:color w:val="000000"/>
        </w:rPr>
        <w:br/>
        <w:t>Незавершене виробництво 21265 15540</w:t>
      </w:r>
      <w:r>
        <w:rPr>
          <w:rFonts w:eastAsia="Times New Roman"/>
          <w:color w:val="000000"/>
        </w:rPr>
        <w:br/>
        <w:t>Готова продукцiя 113584 108431</w:t>
      </w:r>
      <w:r>
        <w:rPr>
          <w:rFonts w:eastAsia="Times New Roman"/>
          <w:color w:val="000000"/>
        </w:rPr>
        <w:br/>
        <w:t>Товари 1703 1440</w:t>
      </w:r>
      <w:r>
        <w:rPr>
          <w:rFonts w:eastAsia="Times New Roman"/>
          <w:color w:val="000000"/>
        </w:rPr>
        <w:br/>
        <w:t>Всього запаси 158880 333011</w:t>
      </w:r>
      <w:r>
        <w:rPr>
          <w:rFonts w:eastAsia="Times New Roman"/>
          <w:color w:val="000000"/>
        </w:rPr>
        <w:br/>
        <w:t>Станом на 30.09.2017 Товариство не визнавало знецiнення запасiв.</w:t>
      </w:r>
      <w:r>
        <w:rPr>
          <w:rFonts w:eastAsia="Times New Roman"/>
          <w:color w:val="000000"/>
        </w:rPr>
        <w:br/>
        <w:t>6.16. Тор</w:t>
      </w:r>
      <w:r>
        <w:rPr>
          <w:rFonts w:eastAsia="Times New Roman"/>
          <w:color w:val="000000"/>
        </w:rPr>
        <w:t>говельна та iнша дебiторська заборгованiсть</w:t>
      </w:r>
      <w:r>
        <w:rPr>
          <w:rFonts w:eastAsia="Times New Roman"/>
          <w:color w:val="000000"/>
        </w:rPr>
        <w:br/>
        <w:t>31.12.2017 30.09.2018</w:t>
      </w:r>
      <w:r>
        <w:rPr>
          <w:rFonts w:eastAsia="Times New Roman"/>
          <w:color w:val="000000"/>
        </w:rPr>
        <w:br/>
        <w:t>Торговельна дебiторська заборгованiсть 550 761</w:t>
      </w:r>
      <w:r>
        <w:rPr>
          <w:rFonts w:eastAsia="Times New Roman"/>
          <w:color w:val="000000"/>
        </w:rPr>
        <w:br/>
        <w:t xml:space="preserve">Аванси виданi </w:t>
      </w:r>
      <w:r>
        <w:rPr>
          <w:rFonts w:eastAsia="Times New Roman"/>
          <w:color w:val="000000"/>
        </w:rPr>
        <w:br/>
        <w:t>Розрахунки з бюджетом 6815 5609</w:t>
      </w:r>
      <w:r>
        <w:rPr>
          <w:rFonts w:eastAsia="Times New Roman"/>
          <w:color w:val="000000"/>
        </w:rPr>
        <w:br/>
        <w:t>Iнша дебiторська заборгованiсть 15550 9135</w:t>
      </w:r>
      <w:r>
        <w:rPr>
          <w:rFonts w:eastAsia="Times New Roman"/>
          <w:color w:val="000000"/>
        </w:rPr>
        <w:br/>
        <w:t>Резерв пiд зменшення корисностi дебiторської заборгов</w:t>
      </w:r>
      <w:r>
        <w:rPr>
          <w:rFonts w:eastAsia="Times New Roman"/>
          <w:color w:val="000000"/>
        </w:rPr>
        <w:t>аностi - -</w:t>
      </w:r>
      <w:r>
        <w:rPr>
          <w:rFonts w:eastAsia="Times New Roman"/>
          <w:color w:val="000000"/>
        </w:rPr>
        <w:br/>
        <w:t>Чиста вартiсть торговельної дебiторської заборгованостi 16906 15505</w:t>
      </w:r>
      <w:r>
        <w:rPr>
          <w:rFonts w:eastAsia="Times New Roman"/>
          <w:color w:val="000000"/>
        </w:rPr>
        <w:br/>
        <w:t>Дебiторська заборгованiсть Товариства не має забезпечення.</w:t>
      </w:r>
      <w:r>
        <w:rPr>
          <w:rFonts w:eastAsia="Times New Roman"/>
          <w:color w:val="000000"/>
        </w:rPr>
        <w:br/>
      </w:r>
      <w:r>
        <w:rPr>
          <w:rFonts w:eastAsia="Times New Roman"/>
          <w:color w:val="000000"/>
        </w:rPr>
        <w:lastRenderedPageBreak/>
        <w:t xml:space="preserve">Прострочена та знецiнена дебiторська заборгованiсть у Товариства вiдсутня. </w:t>
      </w:r>
      <w:r>
        <w:rPr>
          <w:rFonts w:eastAsia="Times New Roman"/>
          <w:color w:val="000000"/>
        </w:rPr>
        <w:br/>
        <w:t>Станом на 31.12.2017 та 30.09.2018 рокiв т</w:t>
      </w:r>
      <w:r>
        <w:rPr>
          <w:rFonts w:eastAsia="Times New Roman"/>
          <w:color w:val="000000"/>
        </w:rPr>
        <w:t>орговельна дебiторська заборгованiсть номiнальною вартiстю 550 тис. грн. та 761 тис. грн. не була знецiнена.</w:t>
      </w:r>
      <w:r>
        <w:rPr>
          <w:rFonts w:eastAsia="Times New Roman"/>
          <w:color w:val="000000"/>
        </w:rPr>
        <w:br/>
        <w:t>6.17. Грошовi кошти</w:t>
      </w:r>
      <w:r>
        <w:rPr>
          <w:rFonts w:eastAsia="Times New Roman"/>
          <w:color w:val="000000"/>
        </w:rPr>
        <w:br/>
        <w:t>31.12.2017 30.09.2018</w:t>
      </w:r>
      <w:r>
        <w:rPr>
          <w:rFonts w:eastAsia="Times New Roman"/>
          <w:color w:val="000000"/>
        </w:rPr>
        <w:br/>
        <w:t>Каса та рахунки в банках, в грн. 16322 7372</w:t>
      </w:r>
      <w:r>
        <w:rPr>
          <w:rFonts w:eastAsia="Times New Roman"/>
          <w:color w:val="000000"/>
        </w:rPr>
        <w:br/>
        <w:t xml:space="preserve">Каса та рахунки в банках, в дол. США </w:t>
      </w:r>
      <w:r>
        <w:rPr>
          <w:rFonts w:eastAsia="Times New Roman"/>
          <w:color w:val="000000"/>
        </w:rPr>
        <w:br/>
        <w:t xml:space="preserve">Банкiвськi депозити, в </w:t>
      </w:r>
      <w:r>
        <w:rPr>
          <w:rFonts w:eastAsia="Times New Roman"/>
          <w:color w:val="000000"/>
        </w:rPr>
        <w:t xml:space="preserve">долл. США </w:t>
      </w:r>
      <w:r>
        <w:rPr>
          <w:rFonts w:eastAsia="Times New Roman"/>
          <w:color w:val="000000"/>
        </w:rPr>
        <w:br/>
        <w:t>Всього 16322 7372</w:t>
      </w:r>
      <w:r>
        <w:rPr>
          <w:rFonts w:eastAsia="Times New Roman"/>
          <w:color w:val="000000"/>
        </w:rPr>
        <w:br/>
        <w:t>Станом на 31.12.2017 та 30.09. 2018 рокiв банкiвськi депозити вiдсутнi.</w:t>
      </w:r>
      <w:r>
        <w:rPr>
          <w:rFonts w:eastAsia="Times New Roman"/>
          <w:color w:val="000000"/>
        </w:rPr>
        <w:br/>
        <w:t>6.18. Статутний капiтал</w:t>
      </w:r>
      <w:r>
        <w:rPr>
          <w:rFonts w:eastAsia="Times New Roman"/>
          <w:color w:val="000000"/>
        </w:rPr>
        <w:br/>
        <w:t>Станом на 31.12.2017 року зареєстрований та сплачений капiтал складав 181 189 тис. грн. Станом на 30.09.2018 року зареєстрований та</w:t>
      </w:r>
      <w:r>
        <w:rPr>
          <w:rFonts w:eastAsia="Times New Roman"/>
          <w:color w:val="000000"/>
        </w:rPr>
        <w:t xml:space="preserve"> сплачений капiтал також складав 181 189 тис. грн.</w:t>
      </w:r>
      <w:r>
        <w:rPr>
          <w:rFonts w:eastAsia="Times New Roman"/>
          <w:color w:val="000000"/>
        </w:rPr>
        <w:br/>
        <w:t>6.19. Гранти та субсидiї</w:t>
      </w:r>
      <w:r>
        <w:rPr>
          <w:rFonts w:eastAsia="Times New Roman"/>
          <w:color w:val="000000"/>
        </w:rPr>
        <w:br/>
        <w:t>Станом на 31.12.2017 та 30.09.2018 рокiв грантiв та субсидiй не було.</w:t>
      </w:r>
    </w:p>
    <w:p w:rsidR="00000000" w:rsidRDefault="006F12D1">
      <w:pPr>
        <w:pStyle w:val="4"/>
        <w:rPr>
          <w:rFonts w:eastAsia="Times New Roman"/>
          <w:color w:val="000000"/>
        </w:rPr>
      </w:pPr>
      <w:r>
        <w:rPr>
          <w:rFonts w:eastAsia="Times New Roman"/>
          <w:color w:val="000000"/>
        </w:rPr>
        <w:t>Продовження тексту приміток</w:t>
      </w:r>
    </w:p>
    <w:p w:rsidR="00000000" w:rsidRDefault="006F12D1">
      <w:pPr>
        <w:divId w:val="1596787938"/>
        <w:rPr>
          <w:rFonts w:eastAsia="Times New Roman"/>
          <w:color w:val="000000"/>
        </w:rPr>
      </w:pPr>
      <w:r>
        <w:rPr>
          <w:rFonts w:eastAsia="Times New Roman"/>
          <w:color w:val="000000"/>
        </w:rPr>
        <w:t>6.20. Короткостроковi позики</w:t>
      </w:r>
      <w:r>
        <w:rPr>
          <w:rFonts w:eastAsia="Times New Roman"/>
          <w:color w:val="000000"/>
        </w:rPr>
        <w:br/>
        <w:t>Короткостроковi позики станом на 30.09.2018 року поз</w:t>
      </w:r>
      <w:r>
        <w:rPr>
          <w:rFonts w:eastAsia="Times New Roman"/>
          <w:color w:val="000000"/>
        </w:rPr>
        <w:t>ики вiдсутнi.</w:t>
      </w:r>
      <w:r>
        <w:rPr>
          <w:rFonts w:eastAsia="Times New Roman"/>
          <w:color w:val="000000"/>
        </w:rPr>
        <w:br/>
        <w:t>6.21. Фiнансова оренда</w:t>
      </w:r>
      <w:r>
        <w:rPr>
          <w:rFonts w:eastAsia="Times New Roman"/>
          <w:color w:val="000000"/>
        </w:rPr>
        <w:br/>
        <w:t>Товариство не має договорiв фiнансової оренди.</w:t>
      </w:r>
      <w:r>
        <w:rPr>
          <w:rFonts w:eastAsia="Times New Roman"/>
          <w:color w:val="000000"/>
        </w:rPr>
        <w:br/>
        <w:t>6.22. Торговельна та iнша кредиторська заборгованiсть</w:t>
      </w:r>
      <w:r>
        <w:rPr>
          <w:rFonts w:eastAsia="Times New Roman"/>
          <w:color w:val="000000"/>
        </w:rPr>
        <w:br/>
        <w:t>31.12.2017 30.09.2018</w:t>
      </w:r>
      <w:r>
        <w:rPr>
          <w:rFonts w:eastAsia="Times New Roman"/>
          <w:color w:val="000000"/>
        </w:rPr>
        <w:br/>
        <w:t>Торговельна кредиторська заборгованiсть 3001 2349</w:t>
      </w:r>
      <w:r>
        <w:rPr>
          <w:rFonts w:eastAsia="Times New Roman"/>
          <w:color w:val="000000"/>
        </w:rPr>
        <w:br/>
        <w:t>Розрахунки з бюджетом 2244 2571</w:t>
      </w:r>
      <w:r>
        <w:rPr>
          <w:rFonts w:eastAsia="Times New Roman"/>
          <w:color w:val="000000"/>
        </w:rPr>
        <w:br/>
        <w:t>Одержанi аванс</w:t>
      </w:r>
      <w:r>
        <w:rPr>
          <w:rFonts w:eastAsia="Times New Roman"/>
          <w:color w:val="000000"/>
        </w:rPr>
        <w:t>и - -</w:t>
      </w:r>
      <w:r>
        <w:rPr>
          <w:rFonts w:eastAsia="Times New Roman"/>
          <w:color w:val="000000"/>
        </w:rPr>
        <w:br/>
        <w:t>Заробiтна плата та соцiальнi внески 2827 4425</w:t>
      </w:r>
      <w:r>
        <w:rPr>
          <w:rFonts w:eastAsia="Times New Roman"/>
          <w:color w:val="000000"/>
        </w:rPr>
        <w:br/>
        <w:t>Iншi 64782 38082</w:t>
      </w:r>
      <w:r>
        <w:rPr>
          <w:rFonts w:eastAsia="Times New Roman"/>
          <w:color w:val="000000"/>
        </w:rPr>
        <w:br/>
        <w:t>Всього кредиторська заборгованiсть 73434 47754</w:t>
      </w:r>
    </w:p>
    <w:p w:rsidR="00000000" w:rsidRDefault="006F12D1">
      <w:pPr>
        <w:pStyle w:val="4"/>
        <w:rPr>
          <w:rFonts w:eastAsia="Times New Roman"/>
          <w:color w:val="000000"/>
        </w:rPr>
      </w:pPr>
      <w:r>
        <w:rPr>
          <w:rFonts w:eastAsia="Times New Roman"/>
          <w:color w:val="000000"/>
        </w:rPr>
        <w:t>Продовження тексту приміток</w:t>
      </w:r>
    </w:p>
    <w:p w:rsidR="00000000" w:rsidRDefault="006F12D1">
      <w:pPr>
        <w:divId w:val="1135293084"/>
        <w:rPr>
          <w:rFonts w:eastAsia="Times New Roman"/>
          <w:color w:val="000000"/>
        </w:rPr>
      </w:pPr>
      <w:r>
        <w:rPr>
          <w:rFonts w:eastAsia="Times New Roman"/>
          <w:color w:val="000000"/>
        </w:rPr>
        <w:t>6.23. Пенсiї та пенсiйнi плани.</w:t>
      </w:r>
      <w:r>
        <w:rPr>
          <w:rFonts w:eastAsia="Times New Roman"/>
          <w:color w:val="000000"/>
        </w:rPr>
        <w:br/>
        <w:t xml:space="preserve">Товариство не має недержавної пенсiйної програми з визначеними внесками. </w:t>
      </w:r>
      <w:r>
        <w:rPr>
          <w:rFonts w:eastAsia="Times New Roman"/>
          <w:color w:val="000000"/>
        </w:rPr>
        <w:br/>
      </w:r>
      <w:r>
        <w:rPr>
          <w:rFonts w:eastAsia="Times New Roman"/>
          <w:color w:val="000000"/>
        </w:rPr>
        <w:t>7. Розкриття iншої iнформацiї</w:t>
      </w:r>
      <w:r>
        <w:rPr>
          <w:rFonts w:eastAsia="Times New Roman"/>
          <w:color w:val="000000"/>
        </w:rPr>
        <w:br/>
        <w:t>7.1 Умовнi зобов'язання.</w:t>
      </w:r>
      <w:r>
        <w:rPr>
          <w:rFonts w:eastAsia="Times New Roman"/>
          <w:color w:val="000000"/>
        </w:rPr>
        <w:br/>
        <w:t>7.1.1. Судовi позови</w:t>
      </w:r>
      <w:r>
        <w:rPr>
          <w:rFonts w:eastAsia="Times New Roman"/>
          <w:color w:val="000000"/>
        </w:rPr>
        <w:br/>
        <w:t xml:space="preserve">Проти Товариства не подано судових позовiв. </w:t>
      </w:r>
      <w:r>
        <w:rPr>
          <w:rFonts w:eastAsia="Times New Roman"/>
          <w:color w:val="000000"/>
        </w:rPr>
        <w:br/>
        <w:t>7.1.2. Оподаткування</w:t>
      </w:r>
      <w:r>
        <w:rPr>
          <w:rFonts w:eastAsia="Times New Roman"/>
          <w:color w:val="000000"/>
        </w:rPr>
        <w:br/>
        <w:t>Внаслiдок наявностi в українському податковому законодавствi положень, якi дозволяють бiльш нiж один варiант тлума</w:t>
      </w:r>
      <w:r>
        <w:rPr>
          <w:rFonts w:eastAsia="Times New Roman"/>
          <w:color w:val="000000"/>
        </w:rPr>
        <w:t>чення, а також через практику, що склалася в нестабiльному економiчному середовищi, за якої податковi органи довiльно тлумачать аспекти економiчної дiяльностi, у разi, якщо податковi ограни пiддадуть сумнiву певне тлумачення, засноване на оцiнцi керiвництв</w:t>
      </w:r>
      <w:r>
        <w:rPr>
          <w:rFonts w:eastAsia="Times New Roman"/>
          <w:color w:val="000000"/>
        </w:rPr>
        <w:t>а економiчної дiяльностi Товариства, ймовiрно, що Товариство змушене буде сплатити додатковi податки, штрафи та пенi. Така невизначенiсть може вплинути на вартiсть фiнансових iнструментiв, втрати та резерви пiд знецiнення, а також на ринковий рiвень цiн на</w:t>
      </w:r>
      <w:r>
        <w:rPr>
          <w:rFonts w:eastAsia="Times New Roman"/>
          <w:color w:val="000000"/>
        </w:rPr>
        <w:t xml:space="preserve"> угоди. На думку керiвництва Товариство сплатило усi податки, тому фiнансова звiтнiсть не мiстить резервiв пiд податковi збитки. Податковi звiти можуть переглядатися вiдповiдними податковими органами протягом трьох рокiв.</w:t>
      </w:r>
    </w:p>
    <w:p w:rsidR="00000000" w:rsidRDefault="006F12D1">
      <w:pPr>
        <w:pStyle w:val="4"/>
        <w:rPr>
          <w:rFonts w:eastAsia="Times New Roman"/>
          <w:color w:val="000000"/>
        </w:rPr>
      </w:pPr>
      <w:r>
        <w:rPr>
          <w:rFonts w:eastAsia="Times New Roman"/>
          <w:color w:val="000000"/>
        </w:rPr>
        <w:t>Продовження тексту приміток</w:t>
      </w:r>
    </w:p>
    <w:p w:rsidR="006F12D1" w:rsidRDefault="006F12D1">
      <w:pPr>
        <w:spacing w:after="240"/>
        <w:divId w:val="525751270"/>
        <w:rPr>
          <w:rFonts w:eastAsia="Times New Roman"/>
          <w:color w:val="000000"/>
        </w:rPr>
      </w:pPr>
      <w:r>
        <w:rPr>
          <w:rFonts w:eastAsia="Times New Roman"/>
          <w:color w:val="000000"/>
        </w:rPr>
        <w:t>7.1.3</w:t>
      </w:r>
      <w:r>
        <w:rPr>
          <w:rFonts w:eastAsia="Times New Roman"/>
          <w:color w:val="000000"/>
        </w:rPr>
        <w:t>. Ступiнь повернення дебiторської заборгованостi та iнших фiнансових активiв</w:t>
      </w:r>
      <w:r>
        <w:rPr>
          <w:rFonts w:eastAsia="Times New Roman"/>
          <w:color w:val="000000"/>
        </w:rPr>
        <w:br/>
        <w:t>Внаслiдок ситуацiї, яка склалась в економiцi України, а також як результат економiчної нестабiльностi, що склалась на дату балансу, iснує ймовiрнiсть того, що активи не зможуть бу</w:t>
      </w:r>
      <w:r>
        <w:rPr>
          <w:rFonts w:eastAsia="Times New Roman"/>
          <w:color w:val="000000"/>
        </w:rPr>
        <w:t xml:space="preserve">ти </w:t>
      </w:r>
      <w:r>
        <w:rPr>
          <w:rFonts w:eastAsia="Times New Roman"/>
          <w:color w:val="000000"/>
        </w:rPr>
        <w:lastRenderedPageBreak/>
        <w:t>реалiзованi за їхньою балансовою вартiстю в ходi звичайної дiяльностi Товариства.</w:t>
      </w:r>
      <w:r>
        <w:rPr>
          <w:rFonts w:eastAsia="Times New Roman"/>
          <w:color w:val="000000"/>
        </w:rPr>
        <w:br/>
        <w:t>Ступiнь повернення цих активiв у значнiй мiрi залежить вiд ефективностi заходiв, якi знаходяться поза зоною контролю Товариства. Ступiнь повернення дебiторської заборгован</w:t>
      </w:r>
      <w:r>
        <w:rPr>
          <w:rFonts w:eastAsia="Times New Roman"/>
          <w:color w:val="000000"/>
        </w:rPr>
        <w:t>остi Товариству визначається на пiдставi обставин та iнформацiї, якi наявнi на дату балансу. На думку керiвництва Товариства, додатковий резерв пiд фiнансовi активи на сьогоднiшнiй день не потрiбен, виходячи з наявних обставин та iнформацiї.</w:t>
      </w:r>
      <w:r>
        <w:rPr>
          <w:rFonts w:eastAsia="Times New Roman"/>
          <w:color w:val="000000"/>
        </w:rPr>
        <w:br/>
        <w:t xml:space="preserve">7.2 Розкриття </w:t>
      </w:r>
      <w:r>
        <w:rPr>
          <w:rFonts w:eastAsia="Times New Roman"/>
          <w:color w:val="000000"/>
        </w:rPr>
        <w:t>iнформацiї про пов'язанi сторони</w:t>
      </w:r>
      <w:r>
        <w:rPr>
          <w:rFonts w:eastAsia="Times New Roman"/>
          <w:color w:val="000000"/>
        </w:rPr>
        <w:br/>
        <w:t>До пов'язаних сторiн або операцiй з пов'язаними сторонами належать:</w:t>
      </w:r>
      <w:r>
        <w:rPr>
          <w:rFonts w:eastAsia="Times New Roman"/>
          <w:color w:val="000000"/>
        </w:rPr>
        <w:br/>
        <w:t>• пiдприємства, якi прямо або опосередковано контролюють або перебувають пiд контролем, або ж перебувають пiд спiльним контролем разом з Товариством;</w:t>
      </w:r>
      <w:r>
        <w:rPr>
          <w:rFonts w:eastAsia="Times New Roman"/>
          <w:color w:val="000000"/>
        </w:rPr>
        <w:br/>
        <w:t>• асо</w:t>
      </w:r>
      <w:r>
        <w:rPr>
          <w:rFonts w:eastAsia="Times New Roman"/>
          <w:color w:val="000000"/>
        </w:rPr>
        <w:t>цiйованi компанiї;</w:t>
      </w:r>
      <w:r>
        <w:rPr>
          <w:rFonts w:eastAsia="Times New Roman"/>
          <w:color w:val="000000"/>
        </w:rPr>
        <w:br/>
        <w:t>• спiльнi пiдприємства, у яких Товариство є контролюючим учасником;</w:t>
      </w:r>
      <w:r>
        <w:rPr>
          <w:rFonts w:eastAsia="Times New Roman"/>
          <w:color w:val="000000"/>
        </w:rPr>
        <w:br/>
        <w:t>• члени провiдного управлiнського персоналу Товариства;</w:t>
      </w:r>
      <w:r>
        <w:rPr>
          <w:rFonts w:eastAsia="Times New Roman"/>
          <w:color w:val="000000"/>
        </w:rPr>
        <w:br/>
        <w:t>• близькi родичi особи, зазначеної вище;</w:t>
      </w:r>
      <w:r>
        <w:rPr>
          <w:rFonts w:eastAsia="Times New Roman"/>
          <w:color w:val="000000"/>
        </w:rPr>
        <w:br/>
        <w:t>• компанiї, що контролюють Товариства, або здiйснюють суттєвий вплив, аб</w:t>
      </w:r>
      <w:r>
        <w:rPr>
          <w:rFonts w:eastAsia="Times New Roman"/>
          <w:color w:val="000000"/>
        </w:rPr>
        <w:t>о мають суттєвий вiдсоток голосiв у Товариствi;</w:t>
      </w:r>
      <w:r>
        <w:rPr>
          <w:rFonts w:eastAsia="Times New Roman"/>
          <w:color w:val="000000"/>
        </w:rPr>
        <w:br/>
        <w:t>• програми виплат по закiнченнi трудової дiяльностi працiвникiв Товариства або будь-якого iншого суб'єкта господарювання, який є пов'язаною стороною Товариства.</w:t>
      </w:r>
      <w:r>
        <w:rPr>
          <w:rFonts w:eastAsia="Times New Roman"/>
          <w:color w:val="000000"/>
        </w:rPr>
        <w:br/>
        <w:t>Станом на кiнець дня 30.09.2017 року залишкiв з</w:t>
      </w:r>
      <w:r>
        <w:rPr>
          <w:rFonts w:eastAsia="Times New Roman"/>
          <w:color w:val="000000"/>
        </w:rPr>
        <w:t>а операцiями з пов`язаними особами немає. Доходи та витрати за операцiями з пов`язаними сторонами протягом 2018 р. не мали мiсця.</w:t>
      </w:r>
      <w:r>
        <w:rPr>
          <w:rFonts w:eastAsia="Times New Roman"/>
          <w:color w:val="000000"/>
        </w:rPr>
        <w:br/>
        <w:t>7.3. Цiлi та полiтики управлiння фiнансовими ризиками</w:t>
      </w:r>
      <w:r>
        <w:rPr>
          <w:rFonts w:eastAsia="Times New Roman"/>
          <w:color w:val="000000"/>
        </w:rPr>
        <w:br/>
        <w:t>Керiвництво Товариства визнає, що дiяльнiсть Товариства пов’язана з ризи</w:t>
      </w:r>
      <w:r>
        <w:rPr>
          <w:rFonts w:eastAsia="Times New Roman"/>
          <w:color w:val="000000"/>
        </w:rPr>
        <w:t>ками i вартiсть чистих активiв у нестабiльному ринковому середовищi може суттєво змiнитись унаслiдок впливу суб’єктивних чинникiв та об’єктивних чинникiв, вiрогiднiсть i напрямок впливу яких заздалегiдь точно передбачити неможливо. До таких ризикiв вiднесе</w:t>
      </w:r>
      <w:r>
        <w:rPr>
          <w:rFonts w:eastAsia="Times New Roman"/>
          <w:color w:val="000000"/>
        </w:rPr>
        <w:t>но кредитний ризик, ринковий ризик та ризик лiквiдностi. Ринковий ризик включає валютний ризик, вiдсотковий ризик та iнший цiновий ризик. Управлiння ризиками керiвництвом Товариства здiйснюється на основi розумiння причин виникнення ризику, кiлькiсної оцiн</w:t>
      </w:r>
      <w:r>
        <w:rPr>
          <w:rFonts w:eastAsia="Times New Roman"/>
          <w:color w:val="000000"/>
        </w:rPr>
        <w:t>ки його можливого впливу на вартiсть чистих активiв та застосування iнструментарiю щодо його пом’якшення.</w:t>
      </w:r>
      <w:r>
        <w:rPr>
          <w:rFonts w:eastAsia="Times New Roman"/>
          <w:color w:val="000000"/>
        </w:rPr>
        <w:br/>
        <w:t>7.3.1. Кредитний ризик</w:t>
      </w:r>
      <w:r>
        <w:rPr>
          <w:rFonts w:eastAsia="Times New Roman"/>
          <w:color w:val="000000"/>
        </w:rPr>
        <w:br/>
        <w:t>Кредитний ризик – ризик того, що одна сторона контракту про фiнансовий iнструмент не зможе виконати зобов’язання i це буде прич</w:t>
      </w:r>
      <w:r>
        <w:rPr>
          <w:rFonts w:eastAsia="Times New Roman"/>
          <w:color w:val="000000"/>
        </w:rPr>
        <w:t>иною виникнення фiнансового збитку iншої сторони. Кредитний ризик притаманний таким фiнансовим iнструментам, як поточнi та депозитнi рахунки в банках, облiгацiї та дебiторська заборгованiсть.</w:t>
      </w:r>
      <w:r>
        <w:rPr>
          <w:rFonts w:eastAsia="Times New Roman"/>
          <w:color w:val="000000"/>
        </w:rPr>
        <w:br/>
        <w:t>Основним методом оцiнки кредитних ризикiв керiвництвом Товариств</w:t>
      </w:r>
      <w:r>
        <w:rPr>
          <w:rFonts w:eastAsia="Times New Roman"/>
          <w:color w:val="000000"/>
        </w:rPr>
        <w:t>а є оцiнка кредитоспроможностi контрагентiв, для чого використовуються кредитнi рейтинги та будь-яка iнша доступна iнформацiя щодо їх спроможностi виконувати борговi зобов’язання. Товариство використовує наступнi методи управлiння кредитними ризиками:</w:t>
      </w:r>
      <w:r>
        <w:rPr>
          <w:rFonts w:eastAsia="Times New Roman"/>
          <w:color w:val="000000"/>
        </w:rPr>
        <w:br/>
        <w:t>• лi</w:t>
      </w:r>
      <w:r>
        <w:rPr>
          <w:rFonts w:eastAsia="Times New Roman"/>
          <w:color w:val="000000"/>
        </w:rPr>
        <w:t>мiти щодо боргових зобов’язань за класами фiнансових iнструментiв;</w:t>
      </w:r>
      <w:r>
        <w:rPr>
          <w:rFonts w:eastAsia="Times New Roman"/>
          <w:color w:val="000000"/>
        </w:rPr>
        <w:br/>
        <w:t>• лiмiти щодо боргових зобов’язань перед одним контрагентом (або асоцiйованою групою);</w:t>
      </w:r>
      <w:r>
        <w:rPr>
          <w:rFonts w:eastAsia="Times New Roman"/>
          <w:color w:val="000000"/>
        </w:rPr>
        <w:br/>
        <w:t>• лiмiти щодо вкладень у фiнансовi iнструменти в розрiзi кредитних рейтингiв за Нацiональною рейтингов</w:t>
      </w:r>
      <w:r>
        <w:rPr>
          <w:rFonts w:eastAsia="Times New Roman"/>
          <w:color w:val="000000"/>
        </w:rPr>
        <w:t>ою шкалою;</w:t>
      </w:r>
      <w:r>
        <w:rPr>
          <w:rFonts w:eastAsia="Times New Roman"/>
          <w:color w:val="000000"/>
        </w:rPr>
        <w:br/>
        <w:t>• лiмiти щодо розмiщення депозитiв у банках з рiзними рейтингами та випадки дефолту та неповернення депозитiв протягом останнiх п’яти рокiв.</w:t>
      </w:r>
      <w:r>
        <w:rPr>
          <w:rFonts w:eastAsia="Times New Roman"/>
          <w:color w:val="000000"/>
        </w:rPr>
        <w:br/>
        <w:t xml:space="preserve">У звiтному перiодi у Товариства не було фiнансових активiв прострочених, або що знецiнилися, а також не </w:t>
      </w:r>
      <w:r>
        <w:rPr>
          <w:rFonts w:eastAsia="Times New Roman"/>
          <w:color w:val="000000"/>
        </w:rPr>
        <w:t>було застав та iнших форм забезпечення кредитiв одержаних чи наданих</w:t>
      </w:r>
      <w:r>
        <w:rPr>
          <w:rFonts w:eastAsia="Times New Roman"/>
          <w:color w:val="000000"/>
        </w:rPr>
        <w:br/>
        <w:t>7.3.2. Ринковий ризик</w:t>
      </w:r>
      <w:r>
        <w:rPr>
          <w:rFonts w:eastAsia="Times New Roman"/>
          <w:color w:val="000000"/>
        </w:rPr>
        <w:br/>
        <w:t xml:space="preserve">Ринковий ризик – це ризик того, що справедлива вартiсть або майбутнi грошовi потоки вiд фiнансового iнструмента коливатимуться внаслiдок змiн ринкових цiн. Ринковий </w:t>
      </w:r>
      <w:r>
        <w:rPr>
          <w:rFonts w:eastAsia="Times New Roman"/>
          <w:color w:val="000000"/>
        </w:rPr>
        <w:t>ризик охоплює три типи ризику: iнший цiновий ризик, валютний ризик та вiдсотковий ризик. Ринковий ризик виникає у зв’язку з ризиками збиткiв, зумовлених коливаннями цiн на акцiї, вiдсоткових ставок та валютних курсiв. Товариство наражатиметься на ринковi р</w:t>
      </w:r>
      <w:r>
        <w:rPr>
          <w:rFonts w:eastAsia="Times New Roman"/>
          <w:color w:val="000000"/>
        </w:rPr>
        <w:t>изики у зв’язку з iнвестицiями в акцiї, облiгацiї та iншi фiнансовi iнструменти.</w:t>
      </w:r>
      <w:r>
        <w:rPr>
          <w:rFonts w:eastAsia="Times New Roman"/>
          <w:color w:val="000000"/>
        </w:rPr>
        <w:br/>
      </w:r>
      <w:r>
        <w:rPr>
          <w:rFonts w:eastAsia="Times New Roman"/>
          <w:color w:val="000000"/>
        </w:rPr>
        <w:lastRenderedPageBreak/>
        <w:t xml:space="preserve">Iнший цiновий ризик – це ризик того, що справедлива вартiсть або майбутнi грошовi потоки вiд фiнансового iнструмента коливатимуться внаслiдок змiн ринкових цiн (окрiм тих, що </w:t>
      </w:r>
      <w:r>
        <w:rPr>
          <w:rFonts w:eastAsia="Times New Roman"/>
          <w:color w:val="000000"/>
        </w:rPr>
        <w:t>виникають унаслiдок вiдсоткового ризику чи валютного ризику), незалежно вiд того, чи спричиненi вони чинниками, характерними для окремого фiнансового iнструмента або його емiтента, чи чинниками, що впливають на всi подiбнi фiнансовi iнструменти, з якими зд</w:t>
      </w:r>
      <w:r>
        <w:rPr>
          <w:rFonts w:eastAsia="Times New Roman"/>
          <w:color w:val="000000"/>
        </w:rPr>
        <w:t>iйснюються операцiї на ринку.</w:t>
      </w:r>
      <w:r>
        <w:rPr>
          <w:rFonts w:eastAsia="Times New Roman"/>
          <w:color w:val="000000"/>
        </w:rPr>
        <w:br/>
        <w:t>Основним методом оцiнки цiнового ризику є аналiз чутливостi. Серед методiв пом’якшення цiнового ризику Товариство використовує диверсифiкацiю активiв та дотримання лiмiтiв на вкладення в акцiї та iншi фiнансовi iнструменти з н</w:t>
      </w:r>
      <w:r>
        <w:rPr>
          <w:rFonts w:eastAsia="Times New Roman"/>
          <w:color w:val="000000"/>
        </w:rPr>
        <w:t>ефiксованим прибутком.</w:t>
      </w:r>
      <w:r>
        <w:rPr>
          <w:rFonts w:eastAsia="Times New Roman"/>
          <w:color w:val="000000"/>
        </w:rPr>
        <w:br/>
        <w:t>Валютний ризик – це ризик того, що справедлива вартiсть або майбутнi грошовi потоки вiд фiнансового iнструменту коливатимуться внаслiдок змiн валютних курсiв.</w:t>
      </w:r>
      <w:r>
        <w:rPr>
          <w:rFonts w:eastAsia="Times New Roman"/>
          <w:color w:val="000000"/>
        </w:rPr>
        <w:br/>
        <w:t xml:space="preserve">7.3.3. Вплив iнфляцiї. </w:t>
      </w:r>
      <w:r>
        <w:rPr>
          <w:rFonts w:eastAsia="Times New Roman"/>
          <w:color w:val="000000"/>
        </w:rPr>
        <w:br/>
        <w:t>Iнфляцiя – це зростання загального рiвня цiн на то</w:t>
      </w:r>
      <w:r>
        <w:rPr>
          <w:rFonts w:eastAsia="Times New Roman"/>
          <w:color w:val="000000"/>
        </w:rPr>
        <w:t>вари та послуги протягом певного промiжку. В умовах нинiшнього зростання цiн й обвалу нацiональної валюти застосовується МСФЗ 29 «Фiнзвiтнiсть в умовах гiперiнфляцiї». Кумулятивний iндекс iнфляцiї за 2014–2016 роки, згiдно з опублiкованими iндексами Держст</w:t>
      </w:r>
      <w:r>
        <w:rPr>
          <w:rFonts w:eastAsia="Times New Roman"/>
          <w:color w:val="000000"/>
        </w:rPr>
        <w:t>ату iндекси iнфляцiї (споживчих цiн) за останнi три роки становлять: 2014 рiк – 124,9 %; 2015 рiк – 143,3 %; 2016 рiк – 112,4 %. За спрощеною формулою розрахуємо кумулятивний iндекс за цi три роки: [(124,9 : 100) х (143,3 : 100) х (112,4 : 100) х 100] – 10</w:t>
      </w:r>
      <w:r>
        <w:rPr>
          <w:rFonts w:eastAsia="Times New Roman"/>
          <w:color w:val="000000"/>
        </w:rPr>
        <w:t>0 = 101,2. Розмiр кумулятивного приросту iндексу iнфляцiї дає пiдстави для застосування МСФЗ 29 «Фiнансова звiтнiсть в умовах гiперiнфляцiї» (значення вище 90 %). Коефiцiєнт коригування, який застосовується при коригуваннi статей фiнансової звiтностi, розр</w:t>
      </w:r>
      <w:r>
        <w:rPr>
          <w:rFonts w:eastAsia="Times New Roman"/>
          <w:color w:val="000000"/>
        </w:rPr>
        <w:t>аховується як спiввiдношення iндексу iнфляцiї на дату балансу (на кiнець звiтного року) до iндексу iнфляцiї на дату визнання (переоцiнки) вiдповiдної статтi. Вона впливає i на активи та зобов'язання Товариства. Iнфляцiя впливає на статтi Балансу (Звiту про</w:t>
      </w:r>
      <w:r>
        <w:rPr>
          <w:rFonts w:eastAsia="Times New Roman"/>
          <w:color w:val="000000"/>
        </w:rPr>
        <w:t xml:space="preserve"> фiнансовий стан), показники яких ураховуються за справедливою вартiстю (тобто переоцiнюються до рiвня ринкових цiн), найчастiше не пiдлягають коригуванню на iндекс iнфляцiї. Показники, якi враховуються за первiсною вартiстю, повиннi бути вiдкоригованi з у</w:t>
      </w:r>
      <w:r>
        <w:rPr>
          <w:rFonts w:eastAsia="Times New Roman"/>
          <w:color w:val="000000"/>
        </w:rPr>
        <w:t>рахуванням iндексу iнфляцiї, установленого в тому перiодi, коли вiдповiдний актив (зобов'язання) був визнаний. Коригувати на iндекс iнфляцiї показники статей Балансу необхiдно i на початок звiтного перiоду (року). Товариство може застосувати цей стандарт п</w:t>
      </w:r>
      <w:r>
        <w:rPr>
          <w:rFonts w:eastAsia="Times New Roman"/>
          <w:color w:val="000000"/>
        </w:rPr>
        <w:t>ри настаннi таких подiй: бiльшiсть населення вiддає перевагу зберiганню своїх цiнностей у формi немонетарних активiв або у вiд-носно стабiльнiй iноземнiй валютi; бiльшiсть населення розглядає грошовi суми не в нацiональнiй грошовiй валютi, а у вiдносно ста</w:t>
      </w:r>
      <w:r>
        <w:rPr>
          <w:rFonts w:eastAsia="Times New Roman"/>
          <w:color w:val="000000"/>
        </w:rPr>
        <w:t>бiльнiй iнвалютi. Цiни при цьому можуть також наводитися в iнвалютi; продаж i придбання на умовах вiдстрочення платежу здiйснюється за цiнами, якi компенсують очiкуванi втрати купiвельної здатностi протягом перiоду вiдстрочення платежу, навiть якщо такий п</w:t>
      </w:r>
      <w:r>
        <w:rPr>
          <w:rFonts w:eastAsia="Times New Roman"/>
          <w:color w:val="000000"/>
        </w:rPr>
        <w:t xml:space="preserve">ерiод досить короткий; процентнi ставки, зарплата та цiни iндексуються згiдно з iндексом цiн; кумулятивний рiвень iнфляцiї за трирiчний перiод наближається до 100 % або перевищує цю вiдмiтку. Виходячи iз професiйного судження керiвництва, не має комплекса </w:t>
      </w:r>
      <w:r>
        <w:rPr>
          <w:rFonts w:eastAsia="Times New Roman"/>
          <w:color w:val="000000"/>
        </w:rPr>
        <w:t>факторiв,яки портребують застосування стандарту МСБО 29 «Фiнансова звiтнiсть в умовах гiперiнфляцiї».</w:t>
      </w:r>
      <w:r>
        <w:rPr>
          <w:rFonts w:eastAsia="Times New Roman"/>
          <w:color w:val="000000"/>
        </w:rPr>
        <w:br/>
        <w:t xml:space="preserve">Вiдсотковий ризик – це ризик того, що справедлива вартiсть або майбутнi грошовi потоки вiд фiнансового iнструмента коливатимуться внаслiдок змiн ринкових </w:t>
      </w:r>
      <w:r>
        <w:rPr>
          <w:rFonts w:eastAsia="Times New Roman"/>
          <w:color w:val="000000"/>
        </w:rPr>
        <w:t>вiдсоткових ставок. Керiвництво Товариства усвiдомлює, що вiдсотковi ставки можуть змiнюватись i це впливатиме як на доходи Товариства, так i на справедливу вартiсть чистих активiв.</w:t>
      </w:r>
      <w:r>
        <w:rPr>
          <w:rFonts w:eastAsia="Times New Roman"/>
          <w:color w:val="000000"/>
        </w:rPr>
        <w:br/>
        <w:t>Усвiдомлюючи значнi ризики, пов’язанi з коливаннями вiдсоткових ставок у в</w:t>
      </w:r>
      <w:r>
        <w:rPr>
          <w:rFonts w:eastAsia="Times New Roman"/>
          <w:color w:val="000000"/>
        </w:rPr>
        <w:t>исокоiнфляцiйному середовищi, яке є властивим для фiнансової системи України, керiвництво Товариства контролює частку активiв, розмiщених у боргових зобов’язаннях у нацiональнiй валютi з фiксованою вiдсотковою ставкою. Керiвництво Товариства здiйснює монiт</w:t>
      </w:r>
      <w:r>
        <w:rPr>
          <w:rFonts w:eastAsia="Times New Roman"/>
          <w:color w:val="000000"/>
        </w:rPr>
        <w:t>оринг вiдсоткових ризикiв та контролює їх максимально припустимий розмiр. У разi зростання вiдсоткових ризикiв Товариство має намiр позбуватися боргових фiнансових iнструментiв з фiксованою вiдсотковою ставкою. Монiторинг вiдсоткових ризикiв здiйснюється ш</w:t>
      </w:r>
      <w:r>
        <w:rPr>
          <w:rFonts w:eastAsia="Times New Roman"/>
          <w:color w:val="000000"/>
        </w:rPr>
        <w:t>ляхом оцiнки впливу можливих змiн вiдсоткових ставок на вартiсть вiдсоткових фiнансових iнструментiв.</w:t>
      </w:r>
      <w:r>
        <w:rPr>
          <w:rFonts w:eastAsia="Times New Roman"/>
          <w:color w:val="000000"/>
        </w:rPr>
        <w:br/>
        <w:t>Активи, якi наражаються на вiдсотковi ризики</w:t>
      </w:r>
      <w:r>
        <w:rPr>
          <w:rFonts w:eastAsia="Times New Roman"/>
          <w:color w:val="000000"/>
        </w:rPr>
        <w:br/>
        <w:t>Тип активу 3 кв. 2017 3 кв. 2018</w:t>
      </w:r>
      <w:r>
        <w:rPr>
          <w:rFonts w:eastAsia="Times New Roman"/>
          <w:color w:val="000000"/>
        </w:rPr>
        <w:br/>
      </w:r>
      <w:r>
        <w:rPr>
          <w:rFonts w:eastAsia="Times New Roman"/>
          <w:color w:val="000000"/>
        </w:rPr>
        <w:lastRenderedPageBreak/>
        <w:t>Банкiвськi депозити - -</w:t>
      </w:r>
      <w:r>
        <w:rPr>
          <w:rFonts w:eastAsia="Times New Roman"/>
          <w:color w:val="000000"/>
        </w:rPr>
        <w:br/>
        <w:t>Частка в активах Товариства, % 0,0% 0,0%</w:t>
      </w:r>
      <w:r>
        <w:rPr>
          <w:rFonts w:eastAsia="Times New Roman"/>
          <w:color w:val="000000"/>
        </w:rPr>
        <w:br/>
        <w:t>7.3.4. Ризи</w:t>
      </w:r>
      <w:r>
        <w:rPr>
          <w:rFonts w:eastAsia="Times New Roman"/>
          <w:color w:val="000000"/>
        </w:rPr>
        <w:t>к лiквiдностi</w:t>
      </w:r>
      <w:r>
        <w:rPr>
          <w:rFonts w:eastAsia="Times New Roman"/>
          <w:color w:val="000000"/>
        </w:rPr>
        <w:br/>
        <w:t>Ризик лiквiдностi – ризик того, що Товариство матиме труднощi при виконаннi зобов’язань, пов’язаних iз фiнансовими зобов’язаннями, що погашаються шляхом поставки грошових коштiв або iншого фiнансового активу.</w:t>
      </w:r>
      <w:r>
        <w:rPr>
          <w:rFonts w:eastAsia="Times New Roman"/>
          <w:color w:val="000000"/>
        </w:rPr>
        <w:br/>
        <w:t>Товариство здiйснює контроль лiкв</w:t>
      </w:r>
      <w:r>
        <w:rPr>
          <w:rFonts w:eastAsia="Times New Roman"/>
          <w:color w:val="000000"/>
        </w:rPr>
        <w:t>iдностi шляхом планування поточної лiквiдностi. Товариство аналiзує термiни платежiв, якi пов'язанi з дебiторською заборгованiстю та iншими фiнансовими активами, зобов’язаннями, а також прогнознi потоки грошових коштiв вiд операцiйної дiяльностi.</w:t>
      </w:r>
      <w:r>
        <w:rPr>
          <w:rFonts w:eastAsia="Times New Roman"/>
          <w:color w:val="000000"/>
        </w:rPr>
        <w:br/>
        <w:t>7.4. Упра</w:t>
      </w:r>
      <w:r>
        <w:rPr>
          <w:rFonts w:eastAsia="Times New Roman"/>
          <w:color w:val="000000"/>
        </w:rPr>
        <w:t>влiння капiталом</w:t>
      </w:r>
      <w:r>
        <w:rPr>
          <w:rFonts w:eastAsia="Times New Roman"/>
          <w:color w:val="000000"/>
        </w:rPr>
        <w:br/>
        <w:t>Товариство здiйснює управлiння капiталом з метою досягнення наступних цiлей:</w:t>
      </w:r>
      <w:r>
        <w:rPr>
          <w:rFonts w:eastAsia="Times New Roman"/>
          <w:color w:val="000000"/>
        </w:rPr>
        <w:br/>
        <w:t xml:space="preserve">• зберегти спроможнiсть Товариства продовжувати свою дiяльнiсть так, щоб воно i надалi забезпечувало дохiд для учасникiв Товариства та виплати iншим зацiкавленим </w:t>
      </w:r>
      <w:r>
        <w:rPr>
          <w:rFonts w:eastAsia="Times New Roman"/>
          <w:color w:val="000000"/>
        </w:rPr>
        <w:t>сторонам;</w:t>
      </w:r>
      <w:r>
        <w:rPr>
          <w:rFonts w:eastAsia="Times New Roman"/>
          <w:color w:val="000000"/>
        </w:rPr>
        <w:br/>
        <w:t>• забезпечити належний прибуток учасникам товариства завдяки встановленню цiн на послуги Товариства, що вiдповiдають рiвню ризику.</w:t>
      </w:r>
      <w:r>
        <w:rPr>
          <w:rFonts w:eastAsia="Times New Roman"/>
          <w:color w:val="000000"/>
        </w:rPr>
        <w:br/>
        <w:t>Керiвництво Товариства здiйснює огляд структури капiталу на щорiчнiй основi. При цьому керiвництво аналiзує вартiст</w:t>
      </w:r>
      <w:r>
        <w:rPr>
          <w:rFonts w:eastAsia="Times New Roman"/>
          <w:color w:val="000000"/>
        </w:rPr>
        <w:t xml:space="preserve">ь капiталу та притаманнi його складовим ризики. На основi отриманих висновкiв Товариство здiйснює регулювання капiталу шляхом залучення додаткового капiталу або фiнансування, а також виплати дивiдендiв та погашення iснуючих позик. </w:t>
      </w:r>
      <w:r>
        <w:rPr>
          <w:rFonts w:eastAsia="Times New Roman"/>
          <w:color w:val="000000"/>
        </w:rPr>
        <w:br/>
        <w:t xml:space="preserve">Вартiсть чистих активiв </w:t>
      </w:r>
      <w:r>
        <w:rPr>
          <w:rFonts w:eastAsia="Times New Roman"/>
          <w:color w:val="000000"/>
        </w:rPr>
        <w:t>Товариства на 30.09.2018 року складає 448270 тис. грн. Статутний капiтал Товариства складає 181 189 тис. грн. Рiзниця складає 442856 - 181189 = 267081 тис. грн. Вимоги ч. 3 ст. 155 ЦКУ та ст. 24 Закону «Про господарськi товариства» дотриманi.</w:t>
      </w:r>
      <w:r>
        <w:rPr>
          <w:rFonts w:eastAsia="Times New Roman"/>
          <w:color w:val="000000"/>
        </w:rPr>
        <w:br/>
        <w:t>7.5. Подiї пi</w:t>
      </w:r>
      <w:r>
        <w:rPr>
          <w:rFonts w:eastAsia="Times New Roman"/>
          <w:color w:val="000000"/>
        </w:rPr>
        <w:t>сля Балансу</w:t>
      </w:r>
      <w:r>
        <w:rPr>
          <w:rFonts w:eastAsia="Times New Roman"/>
          <w:color w:val="000000"/>
        </w:rPr>
        <w:br/>
        <w:t>Згiдно з МСБО 8 «Облiковi полiтики, змiни в облiкових оцiнках та помилки» подiями пiсля дати балансу пiдприємства є подiї, якi вiдбуваються мiж датою балансу i датою затвердження керiвництвом фiнансової звiтностi, пiдготовленої до оприлюднення,</w:t>
      </w:r>
      <w:r>
        <w:rPr>
          <w:rFonts w:eastAsia="Times New Roman"/>
          <w:color w:val="000000"/>
        </w:rPr>
        <w:t xml:space="preserve"> та тi, якi вплинули або можуть вплинути на фiнансовий стан, результати дiяльностi та рух коштiв пiдприємства, а отже можуть вимагати коригування певних статей або розкриття iнформацiї про цi подiї у примiтках до фiнансових звiтiв.</w:t>
      </w:r>
      <w:r>
        <w:rPr>
          <w:rFonts w:eastAsia="Times New Roman"/>
          <w:color w:val="000000"/>
        </w:rPr>
        <w:br/>
        <w:t>Подiї, що вiдбуваються п</w:t>
      </w:r>
      <w:r>
        <w:rPr>
          <w:rFonts w:eastAsia="Times New Roman"/>
          <w:color w:val="000000"/>
        </w:rPr>
        <w:t>iсля дати балансу за їх впливом на фiнансову звiтнiсть Товариством класифiкується на такi групи:</w:t>
      </w:r>
      <w:r>
        <w:rPr>
          <w:rFonts w:eastAsia="Times New Roman"/>
          <w:color w:val="000000"/>
        </w:rPr>
        <w:br/>
        <w:t>• подiї, що спричиняють внесення змiн i виправлень у фiнансову звiтнiсть, пiдготовлену до оприлюднення;</w:t>
      </w:r>
      <w:r>
        <w:rPr>
          <w:rFonts w:eastAsia="Times New Roman"/>
          <w:color w:val="000000"/>
        </w:rPr>
        <w:br/>
        <w:t>• подiї, що розкриваються у примiтках до фiнансової звi</w:t>
      </w:r>
      <w:r>
        <w:rPr>
          <w:rFonts w:eastAsia="Times New Roman"/>
          <w:color w:val="000000"/>
        </w:rPr>
        <w:t>тностi;</w:t>
      </w:r>
      <w:r>
        <w:rPr>
          <w:rFonts w:eastAsia="Times New Roman"/>
          <w:color w:val="000000"/>
        </w:rPr>
        <w:br/>
        <w:t>• подiї, якi не потребують коригувань фiнансової звiтностi.</w:t>
      </w:r>
      <w:r>
        <w:rPr>
          <w:rFonts w:eastAsia="Times New Roman"/>
          <w:color w:val="000000"/>
        </w:rPr>
        <w:br/>
        <w:t>Вiдповiднi статтi фiнансової звiтностi пiдлягають коригуванню, якщо отримано iнформацiю про зменшення корисностi активу на дату балансу або сума ранiше визнаного збитку вiд зменшення корис</w:t>
      </w:r>
      <w:r>
        <w:rPr>
          <w:rFonts w:eastAsia="Times New Roman"/>
          <w:color w:val="000000"/>
        </w:rPr>
        <w:t>ностi цього активу потребує коригування. Також пiдлягає виправлення до вiдповiдних статей фiнансової звiтностi, якщо є рiшення по судовiй справi, прийняте пiсля дати балансу, яке вимагає додаткового коригування або створення резерву.</w:t>
      </w:r>
      <w:r>
        <w:rPr>
          <w:rFonts w:eastAsia="Times New Roman"/>
          <w:color w:val="000000"/>
        </w:rPr>
        <w:br/>
        <w:t>Виходячи iз професiйно</w:t>
      </w:r>
      <w:r>
        <w:rPr>
          <w:rFonts w:eastAsia="Times New Roman"/>
          <w:color w:val="000000"/>
        </w:rPr>
        <w:t>го судження керiвництва, не має комплексу факторiв, якi потребують застосування стандарту МСБО 8 «Облiковi полiтики, змiни в облiкових оцiнках та помилки».</w:t>
      </w:r>
      <w:r>
        <w:rPr>
          <w:rFonts w:eastAsia="Times New Roman"/>
          <w:color w:val="000000"/>
        </w:rPr>
        <w:br/>
        <w:t>Голова правлiння –</w:t>
      </w:r>
      <w:r>
        <w:rPr>
          <w:rFonts w:eastAsia="Times New Roman"/>
          <w:color w:val="000000"/>
        </w:rPr>
        <w:br/>
        <w:t>Генеральний директор В. О. Воронiн</w:t>
      </w:r>
      <w:r>
        <w:rPr>
          <w:rFonts w:eastAsia="Times New Roman"/>
          <w:color w:val="000000"/>
        </w:rPr>
        <w:br/>
      </w:r>
      <w:r>
        <w:rPr>
          <w:rFonts w:eastAsia="Times New Roman"/>
          <w:color w:val="000000"/>
        </w:rPr>
        <w:br/>
        <w:t>Головний бухгалтер П. Т. Денисов</w:t>
      </w:r>
    </w:p>
    <w:sectPr w:rsidR="006F12D1">
      <w:pgSz w:w="11907" w:h="16840"/>
      <w:pgMar w:top="1134" w:right="851" w:bottom="851"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727F3"/>
    <w:rsid w:val="006F12D1"/>
    <w:rsid w:val="00A72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DA8BBD1-5882-415F-9531-E7A9C6BF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3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i/>
      <w:iCs/>
      <w:color w:val="2E74B5" w:themeColor="accent1" w:themeShade="BF"/>
      <w:sz w:val="24"/>
      <w:szCs w:val="24"/>
    </w:rPr>
  </w:style>
  <w:style w:type="paragraph" w:customStyle="1" w:styleId="msonormal0">
    <w:name w:val="msonormal"/>
    <w:basedOn w:val="a"/>
    <w:pPr>
      <w:spacing w:before="100" w:beforeAutospacing="1" w:after="100" w:afterAutospacing="1"/>
    </w:pPr>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51270">
      <w:marLeft w:val="0"/>
      <w:marRight w:val="0"/>
      <w:marTop w:val="0"/>
      <w:marBottom w:val="0"/>
      <w:divBdr>
        <w:top w:val="none" w:sz="0" w:space="0" w:color="auto"/>
        <w:left w:val="none" w:sz="0" w:space="0" w:color="auto"/>
        <w:bottom w:val="none" w:sz="0" w:space="0" w:color="auto"/>
        <w:right w:val="none" w:sz="0" w:space="0" w:color="auto"/>
      </w:divBdr>
    </w:div>
    <w:div w:id="1135293084">
      <w:marLeft w:val="0"/>
      <w:marRight w:val="0"/>
      <w:marTop w:val="0"/>
      <w:marBottom w:val="0"/>
      <w:divBdr>
        <w:top w:val="none" w:sz="0" w:space="0" w:color="auto"/>
        <w:left w:val="none" w:sz="0" w:space="0" w:color="auto"/>
        <w:bottom w:val="none" w:sz="0" w:space="0" w:color="auto"/>
        <w:right w:val="none" w:sz="0" w:space="0" w:color="auto"/>
      </w:divBdr>
    </w:div>
    <w:div w:id="1163471250">
      <w:marLeft w:val="0"/>
      <w:marRight w:val="0"/>
      <w:marTop w:val="0"/>
      <w:marBottom w:val="0"/>
      <w:divBdr>
        <w:top w:val="none" w:sz="0" w:space="0" w:color="auto"/>
        <w:left w:val="none" w:sz="0" w:space="0" w:color="auto"/>
        <w:bottom w:val="none" w:sz="0" w:space="0" w:color="auto"/>
        <w:right w:val="none" w:sz="0" w:space="0" w:color="auto"/>
      </w:divBdr>
    </w:div>
    <w:div w:id="159678793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15363</Words>
  <Characters>87575</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2019-01-22T13:42:00Z</dcterms:created>
  <dcterms:modified xsi:type="dcterms:W3CDTF">2019-01-22T13:42:00Z</dcterms:modified>
</cp:coreProperties>
</file>